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291" w:rsidRPr="00246C20" w:rsidRDefault="00B92014">
      <w:pPr>
        <w:spacing w:line="360" w:lineRule="auto"/>
        <w:jc w:val="both"/>
        <w:rPr>
          <w:rFonts w:ascii="Times New Roman" w:hAnsi="Times New Roman" w:cs="Times New Roman"/>
          <w:sz w:val="24"/>
          <w:szCs w:val="24"/>
        </w:rPr>
      </w:pPr>
      <w:r w:rsidRPr="00246C20">
        <w:rPr>
          <w:rFonts w:ascii="Times New Roman" w:hAnsi="Times New Roman" w:cs="Times New Roman"/>
          <w:noProof/>
          <w:sz w:val="24"/>
          <w:szCs w:val="24"/>
          <w:lang w:eastAsia="en-US"/>
        </w:rPr>
        <w:drawing>
          <wp:inline distT="0" distB="0" distL="114300" distR="114300">
            <wp:extent cx="5000625" cy="7744460"/>
            <wp:effectExtent l="0" t="0" r="952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rcRect l="15769" t="12164" r="12961" b="16575"/>
                    <a:stretch>
                      <a:fillRect/>
                    </a:stretch>
                  </pic:blipFill>
                  <pic:spPr>
                    <a:xfrm>
                      <a:off x="0" y="0"/>
                      <a:ext cx="5000625" cy="7744460"/>
                    </a:xfrm>
                    <a:prstGeom prst="rect">
                      <a:avLst/>
                    </a:prstGeom>
                    <a:noFill/>
                    <a:ln>
                      <a:noFill/>
                    </a:ln>
                  </pic:spPr>
                </pic:pic>
              </a:graphicData>
            </a:graphic>
          </wp:inline>
        </w:drawing>
      </w:r>
    </w:p>
    <w:p w:rsidR="00BC3291" w:rsidRPr="00246C20" w:rsidRDefault="00BC3291">
      <w:pPr>
        <w:spacing w:line="360" w:lineRule="auto"/>
        <w:jc w:val="both"/>
        <w:rPr>
          <w:rFonts w:ascii="Times New Roman" w:hAnsi="Times New Roman" w:cs="Times New Roman"/>
          <w:sz w:val="24"/>
          <w:szCs w:val="24"/>
        </w:rPr>
      </w:pPr>
    </w:p>
    <w:p w:rsidR="00BC3291" w:rsidRPr="00246C20" w:rsidRDefault="00B92014">
      <w:pPr>
        <w:spacing w:line="360" w:lineRule="auto"/>
        <w:jc w:val="both"/>
        <w:rPr>
          <w:rFonts w:ascii="Times New Roman" w:hAnsi="Times New Roman" w:cs="Times New Roman"/>
          <w:sz w:val="24"/>
          <w:szCs w:val="24"/>
        </w:rPr>
      </w:pPr>
      <w:r w:rsidRPr="00246C20">
        <w:rPr>
          <w:rFonts w:ascii="Times New Roman" w:hAnsi="Times New Roman" w:cs="Times New Roman"/>
          <w:noProof/>
          <w:sz w:val="24"/>
          <w:szCs w:val="24"/>
          <w:lang w:eastAsia="en-US"/>
        </w:rPr>
        <w:lastRenderedPageBreak/>
        <w:drawing>
          <wp:inline distT="0" distB="0" distL="114300" distR="114300">
            <wp:extent cx="5027930" cy="7966710"/>
            <wp:effectExtent l="0" t="0" r="127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rcRect l="18717" t="8846" r="12856" b="9784"/>
                    <a:stretch>
                      <a:fillRect/>
                    </a:stretch>
                  </pic:blipFill>
                  <pic:spPr>
                    <a:xfrm>
                      <a:off x="0" y="0"/>
                      <a:ext cx="5027930" cy="7966710"/>
                    </a:xfrm>
                    <a:prstGeom prst="rect">
                      <a:avLst/>
                    </a:prstGeom>
                    <a:noFill/>
                    <a:ln>
                      <a:noFill/>
                    </a:ln>
                  </pic:spPr>
                </pic:pic>
              </a:graphicData>
            </a:graphic>
          </wp:inline>
        </w:drawing>
      </w:r>
    </w:p>
    <w:p w:rsidR="00BC3291" w:rsidRPr="00246C20" w:rsidRDefault="00BC3291">
      <w:pPr>
        <w:rPr>
          <w:rFonts w:ascii="Times New Roman" w:hAnsi="Times New Roman" w:cs="Times New Roman"/>
          <w:sz w:val="24"/>
          <w:szCs w:val="24"/>
        </w:rPr>
      </w:pPr>
    </w:p>
    <w:p w:rsidR="00BC3291" w:rsidRPr="00246C20" w:rsidRDefault="00BC3291">
      <w:pPr>
        <w:jc w:val="center"/>
        <w:rPr>
          <w:rFonts w:ascii="Times New Roman" w:hAnsi="Times New Roman" w:cs="Times New Roman"/>
          <w:sz w:val="24"/>
          <w:szCs w:val="24"/>
        </w:rPr>
        <w:sectPr w:rsidR="00BC3291" w:rsidRPr="00246C20">
          <w:pgSz w:w="11906" w:h="16838"/>
          <w:pgMar w:top="1701" w:right="1701" w:bottom="1701" w:left="2268" w:header="360" w:footer="360" w:gutter="0"/>
          <w:cols w:space="0"/>
          <w:docGrid w:linePitch="360"/>
        </w:sectPr>
      </w:pPr>
    </w:p>
    <w:p w:rsidR="00BC3291" w:rsidRPr="00246C20" w:rsidRDefault="00B92014">
      <w:pPr>
        <w:jc w:val="center"/>
        <w:rPr>
          <w:rFonts w:ascii="Times New Roman" w:hAnsi="Times New Roman" w:cs="Times New Roman"/>
          <w:b/>
          <w:bCs/>
          <w:color w:val="000000"/>
          <w:sz w:val="24"/>
          <w:szCs w:val="24"/>
          <w:lang w:val="zh-CN"/>
        </w:rPr>
      </w:pPr>
      <w:r w:rsidRPr="00246C20">
        <w:rPr>
          <w:rFonts w:ascii="Times New Roman" w:eastAsia="Times New Roman" w:hAnsi="Times New Roman" w:cs="Times New Roman"/>
          <w:b/>
          <w:bCs/>
          <w:color w:val="000000"/>
          <w:sz w:val="24"/>
          <w:szCs w:val="24"/>
          <w:lang w:val="zh-CN"/>
        </w:rPr>
        <w:lastRenderedPageBreak/>
        <w:t>HUBUNGAN JUMLAH PARITAS DAN UMUR TERHADAP PEMILIHAN METODE KONTRASEPSI JANGKA PANJANG (MKJP)</w:t>
      </w:r>
    </w:p>
    <w:p w:rsidR="00BC3291" w:rsidRPr="00246C20" w:rsidRDefault="00B92014">
      <w:pPr>
        <w:jc w:val="center"/>
        <w:rPr>
          <w:rFonts w:ascii="Times New Roman" w:hAnsi="Times New Roman" w:cs="Times New Roman"/>
          <w:b/>
          <w:bCs/>
          <w:color w:val="000000"/>
          <w:sz w:val="24"/>
          <w:szCs w:val="24"/>
          <w:lang w:val="zh-CN"/>
        </w:rPr>
      </w:pPr>
      <w:r w:rsidRPr="00246C20">
        <w:rPr>
          <w:rFonts w:ascii="Times New Roman" w:eastAsia="Times New Roman" w:hAnsi="Times New Roman" w:cs="Times New Roman"/>
          <w:b/>
          <w:bCs/>
          <w:color w:val="000000"/>
          <w:sz w:val="24"/>
          <w:szCs w:val="24"/>
          <w:lang w:val="zh-CN"/>
        </w:rPr>
        <w:t>DI KLINIK WARAS AYEM KECAMATAN BLULUK</w:t>
      </w:r>
    </w:p>
    <w:p w:rsidR="00BC3291" w:rsidRPr="00246C20" w:rsidRDefault="00B92014">
      <w:pPr>
        <w:jc w:val="center"/>
        <w:rPr>
          <w:rFonts w:ascii="Times New Roman" w:eastAsia="Times New Roman" w:hAnsi="Times New Roman" w:cs="Times New Roman"/>
          <w:b/>
          <w:bCs/>
          <w:color w:val="000000"/>
          <w:sz w:val="24"/>
          <w:szCs w:val="24"/>
          <w:lang w:val="zh-CN"/>
        </w:rPr>
      </w:pPr>
      <w:r w:rsidRPr="00246C20">
        <w:rPr>
          <w:rFonts w:ascii="Times New Roman" w:eastAsia="Times New Roman" w:hAnsi="Times New Roman" w:cs="Times New Roman"/>
          <w:b/>
          <w:bCs/>
          <w:color w:val="000000"/>
          <w:sz w:val="24"/>
          <w:szCs w:val="24"/>
        </w:rPr>
        <w:t>KA</w:t>
      </w:r>
      <w:r w:rsidRPr="00246C20">
        <w:rPr>
          <w:rFonts w:ascii="Times New Roman" w:eastAsia="Times New Roman" w:hAnsi="Times New Roman" w:cs="Times New Roman"/>
          <w:b/>
          <w:bCs/>
          <w:color w:val="000000"/>
          <w:sz w:val="24"/>
          <w:szCs w:val="24"/>
          <w:lang w:val="zh-CN"/>
        </w:rPr>
        <w:t>BUPATEN LAMONGAN</w:t>
      </w:r>
    </w:p>
    <w:p w:rsidR="00BC3291" w:rsidRPr="00246C20" w:rsidRDefault="00BC3291">
      <w:pPr>
        <w:jc w:val="center"/>
        <w:rPr>
          <w:rFonts w:ascii="Times New Roman" w:eastAsia="Times New Roman" w:hAnsi="Times New Roman" w:cs="Times New Roman"/>
          <w:b/>
          <w:bCs/>
          <w:color w:val="000000"/>
          <w:sz w:val="24"/>
          <w:szCs w:val="24"/>
          <w:lang w:val="zh-CN"/>
        </w:rPr>
      </w:pPr>
    </w:p>
    <w:p w:rsidR="00BC3291" w:rsidRPr="00246C20" w:rsidRDefault="00B92014">
      <w:pPr>
        <w:jc w:val="center"/>
        <w:rPr>
          <w:rFonts w:ascii="Times New Roman" w:eastAsia="Times New Roman" w:hAnsi="Times New Roman" w:cs="Times New Roman"/>
          <w:b/>
          <w:bCs/>
          <w:color w:val="000000"/>
          <w:sz w:val="24"/>
          <w:szCs w:val="24"/>
          <w:lang w:val="zh-CN"/>
        </w:rPr>
      </w:pPr>
      <w:r w:rsidRPr="00246C20">
        <w:rPr>
          <w:rFonts w:ascii="Times New Roman" w:eastAsia="Times New Roman" w:hAnsi="Times New Roman" w:cs="Times New Roman"/>
          <w:b/>
          <w:bCs/>
          <w:color w:val="000000"/>
          <w:sz w:val="24"/>
          <w:szCs w:val="24"/>
          <w:lang w:val="zh-CN"/>
        </w:rPr>
        <w:t>Anik Musrifah Nurul Khasanah</w:t>
      </w:r>
    </w:p>
    <w:p w:rsidR="00BC3291" w:rsidRPr="00246C20" w:rsidRDefault="00246C20">
      <w:pPr>
        <w:jc w:val="center"/>
        <w:rPr>
          <w:rFonts w:ascii="Times New Roman" w:eastAsia="Times New Roman" w:hAnsi="Times New Roman" w:cs="Times New Roman"/>
          <w:color w:val="000000"/>
          <w:sz w:val="24"/>
          <w:szCs w:val="24"/>
        </w:rPr>
      </w:pPr>
      <w:r w:rsidRPr="00246C20">
        <w:rPr>
          <w:rFonts w:ascii="Times New Roman" w:eastAsia="Times New Roman" w:hAnsi="Times New Roman" w:cs="Times New Roman"/>
          <w:color w:val="000000"/>
          <w:sz w:val="24"/>
          <w:szCs w:val="24"/>
        </w:rPr>
        <w:t xml:space="preserve">Prodi </w:t>
      </w:r>
      <w:r w:rsidR="00B92014" w:rsidRPr="00246C20">
        <w:rPr>
          <w:rFonts w:ascii="Times New Roman" w:eastAsia="Times New Roman" w:hAnsi="Times New Roman" w:cs="Times New Roman"/>
          <w:color w:val="000000"/>
          <w:sz w:val="24"/>
          <w:szCs w:val="24"/>
          <w:lang w:val="zh-CN"/>
        </w:rPr>
        <w:t>S1 Kebidana</w:t>
      </w:r>
      <w:r w:rsidR="00B92014" w:rsidRPr="00246C20">
        <w:rPr>
          <w:rFonts w:ascii="Times New Roman" w:eastAsia="Times New Roman" w:hAnsi="Times New Roman" w:cs="Times New Roman"/>
          <w:color w:val="000000"/>
          <w:sz w:val="24"/>
          <w:szCs w:val="24"/>
          <w:lang w:val="zh-CN"/>
        </w:rPr>
        <w:t xml:space="preserve">n </w:t>
      </w:r>
      <w:r w:rsidRPr="00246C20">
        <w:rPr>
          <w:rFonts w:ascii="Times New Roman" w:eastAsia="Times New Roman" w:hAnsi="Times New Roman" w:cs="Times New Roman"/>
          <w:color w:val="000000"/>
          <w:sz w:val="24"/>
          <w:szCs w:val="24"/>
        </w:rPr>
        <w:t xml:space="preserve">STIKES Majapahit Mojokerto </w:t>
      </w:r>
    </w:p>
    <w:p w:rsidR="00BC3291" w:rsidRPr="00246C20" w:rsidRDefault="00B92014">
      <w:pPr>
        <w:jc w:val="center"/>
        <w:rPr>
          <w:rFonts w:ascii="Times New Roman" w:eastAsia="Times New Roman" w:hAnsi="Times New Roman" w:cs="Times New Roman"/>
          <w:color w:val="000000"/>
          <w:sz w:val="24"/>
          <w:szCs w:val="24"/>
          <w:lang w:val="zh-CN"/>
        </w:rPr>
      </w:pPr>
      <w:r w:rsidRPr="00246C20">
        <w:rPr>
          <w:rFonts w:ascii="Times New Roman" w:eastAsia="Times New Roman" w:hAnsi="Times New Roman" w:cs="Times New Roman"/>
          <w:color w:val="000000"/>
          <w:sz w:val="24"/>
          <w:szCs w:val="24"/>
          <w:lang w:val="zh-CN"/>
        </w:rPr>
        <w:t>Email</w:t>
      </w:r>
      <w:hyperlink r:id="rId10" w:history="1">
        <w:r w:rsidRPr="00246C20">
          <w:rPr>
            <w:rStyle w:val="Hyperlink"/>
            <w:rFonts w:ascii="Times New Roman" w:eastAsia="Times New Roman" w:hAnsi="Times New Roman" w:cs="Times New Roman"/>
            <w:sz w:val="24"/>
            <w:szCs w:val="24"/>
            <w:lang w:val="zh-CN"/>
          </w:rPr>
          <w:t>anik.musrifah77@gmail.com</w:t>
        </w:r>
      </w:hyperlink>
    </w:p>
    <w:p w:rsidR="00BC3291" w:rsidRPr="00246C20" w:rsidRDefault="00BC3291">
      <w:pPr>
        <w:jc w:val="center"/>
        <w:rPr>
          <w:rFonts w:ascii="Times New Roman" w:eastAsia="Times New Roman" w:hAnsi="Times New Roman" w:cs="Times New Roman"/>
          <w:color w:val="000000"/>
          <w:sz w:val="24"/>
          <w:szCs w:val="24"/>
          <w:lang w:val="zh-CN"/>
        </w:rPr>
      </w:pPr>
      <w:bookmarkStart w:id="0" w:name="_GoBack"/>
      <w:bookmarkEnd w:id="0"/>
    </w:p>
    <w:p w:rsidR="00BC3291" w:rsidRPr="00246C20" w:rsidRDefault="00B92014">
      <w:pPr>
        <w:jc w:val="center"/>
        <w:rPr>
          <w:rFonts w:ascii="Times New Roman" w:hAnsi="Times New Roman" w:cs="Times New Roman"/>
          <w:color w:val="000000"/>
          <w:sz w:val="24"/>
          <w:szCs w:val="24"/>
        </w:rPr>
      </w:pPr>
      <w:r w:rsidRPr="00246C20">
        <w:rPr>
          <w:rFonts w:ascii="Times New Roman" w:hAnsi="Times New Roman" w:cs="Times New Roman"/>
          <w:color w:val="000000"/>
          <w:sz w:val="24"/>
          <w:szCs w:val="24"/>
          <w:lang w:val="zh-CN"/>
        </w:rPr>
        <w:t>Farida Yuliani, SST., SKM., M.Kes</w:t>
      </w:r>
    </w:p>
    <w:p w:rsidR="00246C20" w:rsidRPr="00246C20" w:rsidRDefault="00246C20" w:rsidP="00246C20">
      <w:pPr>
        <w:jc w:val="center"/>
        <w:rPr>
          <w:rFonts w:ascii="Times New Roman" w:eastAsia="Times New Roman" w:hAnsi="Times New Roman" w:cs="Times New Roman"/>
          <w:color w:val="000000"/>
          <w:sz w:val="24"/>
          <w:szCs w:val="24"/>
        </w:rPr>
      </w:pPr>
      <w:r w:rsidRPr="00246C20">
        <w:rPr>
          <w:rFonts w:ascii="Times New Roman" w:eastAsia="Times New Roman" w:hAnsi="Times New Roman" w:cs="Times New Roman"/>
          <w:color w:val="000000"/>
          <w:sz w:val="24"/>
          <w:szCs w:val="24"/>
        </w:rPr>
        <w:t xml:space="preserve">Prodi </w:t>
      </w:r>
      <w:r w:rsidRPr="00246C20">
        <w:rPr>
          <w:rFonts w:ascii="Times New Roman" w:eastAsia="Times New Roman" w:hAnsi="Times New Roman" w:cs="Times New Roman"/>
          <w:color w:val="000000"/>
          <w:sz w:val="24"/>
          <w:szCs w:val="24"/>
          <w:lang w:val="zh-CN"/>
        </w:rPr>
        <w:t xml:space="preserve">S1 Kebidanan </w:t>
      </w:r>
      <w:r w:rsidRPr="00246C20">
        <w:rPr>
          <w:rFonts w:ascii="Times New Roman" w:eastAsia="Times New Roman" w:hAnsi="Times New Roman" w:cs="Times New Roman"/>
          <w:color w:val="000000"/>
          <w:sz w:val="24"/>
          <w:szCs w:val="24"/>
        </w:rPr>
        <w:t xml:space="preserve">STIKES Majapahit Mojokerto </w:t>
      </w:r>
    </w:p>
    <w:p w:rsidR="00BC3291" w:rsidRPr="00246C20" w:rsidRDefault="00B92014">
      <w:pPr>
        <w:jc w:val="center"/>
        <w:rPr>
          <w:rFonts w:ascii="Times New Roman" w:eastAsia="Times New Roman" w:hAnsi="Times New Roman" w:cs="Times New Roman"/>
          <w:color w:val="0000FF"/>
          <w:sz w:val="24"/>
          <w:szCs w:val="24"/>
          <w:lang w:val="zh-CN"/>
        </w:rPr>
      </w:pPr>
      <w:r w:rsidRPr="00246C20">
        <w:rPr>
          <w:rFonts w:ascii="Times New Roman" w:eastAsia="Times New Roman" w:hAnsi="Times New Roman" w:cs="Times New Roman"/>
          <w:color w:val="000000"/>
          <w:sz w:val="24"/>
          <w:szCs w:val="24"/>
          <w:lang w:val="zh-CN"/>
        </w:rPr>
        <w:t>Email</w:t>
      </w:r>
      <w:hyperlink r:id="rId11" w:history="1">
        <w:r w:rsidRPr="00246C20">
          <w:rPr>
            <w:rStyle w:val="Hyperlink"/>
            <w:rFonts w:ascii="Times New Roman" w:eastAsia="Times New Roman" w:hAnsi="Times New Roman" w:cs="Times New Roman"/>
            <w:sz w:val="24"/>
            <w:szCs w:val="24"/>
            <w:lang w:val="zh-CN"/>
          </w:rPr>
          <w:t>faridayuliani001@gmail.com</w:t>
        </w:r>
      </w:hyperlink>
    </w:p>
    <w:p w:rsidR="00BC3291" w:rsidRPr="00246C20" w:rsidRDefault="00BC3291">
      <w:pPr>
        <w:jc w:val="center"/>
        <w:rPr>
          <w:rFonts w:ascii="Times New Roman" w:eastAsia="Times New Roman" w:hAnsi="Times New Roman" w:cs="Times New Roman"/>
          <w:color w:val="000000"/>
          <w:sz w:val="24"/>
          <w:szCs w:val="24"/>
          <w:lang w:val="zh-CN"/>
        </w:rPr>
      </w:pPr>
    </w:p>
    <w:p w:rsidR="00BC3291" w:rsidRPr="00246C20" w:rsidRDefault="00B92014">
      <w:pPr>
        <w:jc w:val="center"/>
        <w:rPr>
          <w:rFonts w:ascii="Times New Roman" w:hAnsi="Times New Roman" w:cs="Times New Roman"/>
          <w:color w:val="000000"/>
          <w:sz w:val="24"/>
          <w:szCs w:val="24"/>
        </w:rPr>
      </w:pPr>
      <w:r w:rsidRPr="00246C20">
        <w:rPr>
          <w:rFonts w:ascii="Times New Roman" w:hAnsi="Times New Roman" w:cs="Times New Roman"/>
          <w:color w:val="000000"/>
          <w:sz w:val="24"/>
          <w:szCs w:val="24"/>
          <w:lang w:val="zh-CN"/>
        </w:rPr>
        <w:t xml:space="preserve">Ferilia Adiesti, SST., MM   </w:t>
      </w:r>
    </w:p>
    <w:p w:rsidR="00246C20" w:rsidRPr="00246C20" w:rsidRDefault="00246C20" w:rsidP="00246C20">
      <w:pPr>
        <w:jc w:val="center"/>
        <w:rPr>
          <w:rFonts w:ascii="Times New Roman" w:eastAsia="Times New Roman" w:hAnsi="Times New Roman" w:cs="Times New Roman"/>
          <w:color w:val="000000"/>
          <w:sz w:val="24"/>
          <w:szCs w:val="24"/>
        </w:rPr>
      </w:pPr>
      <w:r w:rsidRPr="00246C20">
        <w:rPr>
          <w:rFonts w:ascii="Times New Roman" w:eastAsia="Times New Roman" w:hAnsi="Times New Roman" w:cs="Times New Roman"/>
          <w:color w:val="000000"/>
          <w:sz w:val="24"/>
          <w:szCs w:val="24"/>
        </w:rPr>
        <w:t xml:space="preserve">Prodi </w:t>
      </w:r>
      <w:r w:rsidRPr="00246C20">
        <w:rPr>
          <w:rFonts w:ascii="Times New Roman" w:eastAsia="Times New Roman" w:hAnsi="Times New Roman" w:cs="Times New Roman"/>
          <w:color w:val="000000"/>
          <w:sz w:val="24"/>
          <w:szCs w:val="24"/>
          <w:lang w:val="zh-CN"/>
        </w:rPr>
        <w:t xml:space="preserve">S1 Kebidanan </w:t>
      </w:r>
      <w:r w:rsidRPr="00246C20">
        <w:rPr>
          <w:rFonts w:ascii="Times New Roman" w:eastAsia="Times New Roman" w:hAnsi="Times New Roman" w:cs="Times New Roman"/>
          <w:color w:val="000000"/>
          <w:sz w:val="24"/>
          <w:szCs w:val="24"/>
        </w:rPr>
        <w:t xml:space="preserve">STIKES Majapahit Mojokerto </w:t>
      </w:r>
    </w:p>
    <w:p w:rsidR="00BC3291" w:rsidRPr="00246C20" w:rsidRDefault="00B92014">
      <w:pPr>
        <w:jc w:val="center"/>
        <w:rPr>
          <w:rFonts w:ascii="Times New Roman" w:eastAsia="Times New Roman" w:hAnsi="Times New Roman" w:cs="Times New Roman"/>
          <w:color w:val="0000FF"/>
          <w:sz w:val="24"/>
          <w:szCs w:val="24"/>
          <w:lang w:val="zh-CN"/>
        </w:rPr>
      </w:pPr>
      <w:r w:rsidRPr="00246C20">
        <w:rPr>
          <w:rFonts w:ascii="Times New Roman" w:eastAsia="Times New Roman" w:hAnsi="Times New Roman" w:cs="Times New Roman"/>
          <w:color w:val="000000"/>
          <w:sz w:val="24"/>
          <w:szCs w:val="24"/>
          <w:lang w:val="zh-CN"/>
        </w:rPr>
        <w:t xml:space="preserve">Email </w:t>
      </w:r>
      <w:hyperlink r:id="rId12" w:history="1">
        <w:r w:rsidRPr="00246C20">
          <w:rPr>
            <w:rStyle w:val="Hyperlink"/>
            <w:rFonts w:ascii="Times New Roman" w:eastAsia="Times New Roman" w:hAnsi="Times New Roman" w:cs="Times New Roman"/>
            <w:sz w:val="24"/>
            <w:szCs w:val="24"/>
            <w:lang w:val="zh-CN"/>
          </w:rPr>
          <w:t>feriliaadiesti3@gmail.com</w:t>
        </w:r>
      </w:hyperlink>
    </w:p>
    <w:p w:rsidR="00BC3291" w:rsidRPr="00246C20" w:rsidRDefault="00BC3291">
      <w:pPr>
        <w:jc w:val="center"/>
        <w:rPr>
          <w:rFonts w:ascii="Times New Roman" w:eastAsia="Times New Roman" w:hAnsi="Times New Roman" w:cs="Times New Roman"/>
          <w:color w:val="000000"/>
          <w:sz w:val="24"/>
          <w:szCs w:val="24"/>
          <w:lang w:val="zh-CN"/>
        </w:rPr>
      </w:pPr>
    </w:p>
    <w:p w:rsidR="00BC3291" w:rsidRPr="00246C20" w:rsidRDefault="00B92014">
      <w:pPr>
        <w:jc w:val="center"/>
        <w:rPr>
          <w:rFonts w:ascii="Times New Roman" w:hAnsi="Times New Roman" w:cs="Times New Roman"/>
          <w:b/>
          <w:bCs/>
          <w:sz w:val="24"/>
          <w:szCs w:val="24"/>
          <w:lang w:val="zh-CN"/>
        </w:rPr>
      </w:pPr>
      <w:r w:rsidRPr="00246C20">
        <w:rPr>
          <w:rFonts w:ascii="Times New Roman" w:hAnsi="Times New Roman" w:cs="Times New Roman"/>
          <w:b/>
          <w:bCs/>
          <w:sz w:val="24"/>
          <w:szCs w:val="24"/>
          <w:lang w:val="zh-CN"/>
        </w:rPr>
        <w:t>ABSTRAK</w:t>
      </w:r>
    </w:p>
    <w:p w:rsidR="00BC3291" w:rsidRPr="00246C20" w:rsidRDefault="00BC3291">
      <w:pPr>
        <w:jc w:val="center"/>
        <w:rPr>
          <w:rFonts w:ascii="Times New Roman" w:hAnsi="Times New Roman" w:cs="Times New Roman"/>
          <w:b/>
          <w:bCs/>
          <w:sz w:val="24"/>
          <w:szCs w:val="24"/>
          <w:lang w:val="zh-CN"/>
        </w:rPr>
      </w:pPr>
    </w:p>
    <w:p w:rsidR="00BC3291" w:rsidRPr="00246C20" w:rsidRDefault="00B92014">
      <w:pPr>
        <w:ind w:firstLine="720"/>
        <w:jc w:val="both"/>
        <w:rPr>
          <w:rFonts w:ascii="Times New Roman" w:eastAsia="Times New Roman" w:hAnsi="Times New Roman" w:cs="Times New Roman"/>
          <w:color w:val="000000"/>
          <w:sz w:val="24"/>
          <w:szCs w:val="24"/>
          <w:highlight w:val="white"/>
          <w:lang w:val="zh-CN"/>
        </w:rPr>
      </w:pPr>
      <w:r w:rsidRPr="00246C20">
        <w:rPr>
          <w:rFonts w:ascii="Times New Roman" w:hAnsi="Times New Roman" w:cs="Times New Roman"/>
          <w:color w:val="000000"/>
          <w:sz w:val="24"/>
          <w:szCs w:val="24"/>
        </w:rPr>
        <w:t xml:space="preserve">Sebagian besar peserta KB Aktif </w:t>
      </w:r>
      <w:r w:rsidRPr="00246C20">
        <w:rPr>
          <w:rFonts w:ascii="Times New Roman" w:hAnsi="Times New Roman" w:cs="Times New Roman"/>
          <w:color w:val="000000"/>
          <w:sz w:val="24"/>
          <w:szCs w:val="24"/>
          <w:lang w:val="zh-CN"/>
        </w:rPr>
        <w:t xml:space="preserve">tidak </w:t>
      </w:r>
      <w:r w:rsidRPr="00246C20">
        <w:rPr>
          <w:rFonts w:ascii="Times New Roman" w:hAnsi="Times New Roman" w:cs="Times New Roman"/>
          <w:color w:val="000000"/>
          <w:sz w:val="24"/>
          <w:szCs w:val="24"/>
        </w:rPr>
        <w:t xml:space="preserve">memilih </w:t>
      </w:r>
      <w:r w:rsidRPr="00246C20">
        <w:rPr>
          <w:rFonts w:ascii="Times New Roman" w:hAnsi="Times New Roman" w:cs="Times New Roman"/>
          <w:color w:val="000000"/>
          <w:sz w:val="24"/>
          <w:szCs w:val="24"/>
          <w:lang w:val="zh-CN"/>
        </w:rPr>
        <w:t>MKJP,</w:t>
      </w:r>
      <w:r w:rsidRPr="00246C20">
        <w:rPr>
          <w:rFonts w:ascii="Times New Roman" w:hAnsi="Times New Roman" w:cs="Times New Roman"/>
          <w:color w:val="000000"/>
          <w:sz w:val="24"/>
          <w:szCs w:val="24"/>
        </w:rPr>
        <w:t xml:space="preserve">Penyebab rendahnya penggunaan MKJP dipengaruhi </w:t>
      </w:r>
      <w:r w:rsidRPr="00246C20">
        <w:rPr>
          <w:rFonts w:ascii="Times New Roman" w:hAnsi="Times New Roman" w:cs="Times New Roman"/>
          <w:color w:val="000000"/>
          <w:sz w:val="24"/>
          <w:szCs w:val="24"/>
          <w:lang w:val="zh-CN"/>
        </w:rPr>
        <w:t xml:space="preserve">beberapa </w:t>
      </w:r>
      <w:r w:rsidRPr="00246C20">
        <w:rPr>
          <w:rFonts w:ascii="Times New Roman" w:hAnsi="Times New Roman" w:cs="Times New Roman"/>
          <w:color w:val="000000"/>
          <w:sz w:val="24"/>
          <w:szCs w:val="24"/>
        </w:rPr>
        <w:t xml:space="preserve">faktor </w:t>
      </w:r>
      <w:r w:rsidRPr="00246C20">
        <w:rPr>
          <w:rFonts w:ascii="Times New Roman" w:hAnsi="Times New Roman" w:cs="Times New Roman"/>
          <w:color w:val="000000"/>
          <w:sz w:val="24"/>
          <w:szCs w:val="24"/>
          <w:lang w:val="zh-CN"/>
        </w:rPr>
        <w:t>diantaranya faktor</w:t>
      </w:r>
      <w:r w:rsidRPr="00246C20">
        <w:rPr>
          <w:rFonts w:ascii="Times New Roman" w:hAnsi="Times New Roman" w:cs="Times New Roman"/>
          <w:color w:val="111111"/>
          <w:sz w:val="24"/>
          <w:szCs w:val="24"/>
          <w:shd w:val="clear" w:color="auto" w:fill="FBFBF3"/>
        </w:rPr>
        <w:t>umur, jumlah anak</w:t>
      </w:r>
      <w:r w:rsidRPr="00246C20">
        <w:rPr>
          <w:rFonts w:ascii="Times New Roman" w:hAnsi="Times New Roman" w:cs="Times New Roman"/>
          <w:color w:val="000000"/>
          <w:sz w:val="24"/>
          <w:szCs w:val="24"/>
        </w:rPr>
        <w:t xml:space="preserve">. Tujuan penelitian ini adalah </w:t>
      </w:r>
      <w:r w:rsidRPr="00246C20">
        <w:rPr>
          <w:rFonts w:ascii="Times New Roman" w:hAnsi="Times New Roman" w:cs="Times New Roman"/>
          <w:color w:val="000000"/>
          <w:sz w:val="24"/>
          <w:szCs w:val="24"/>
        </w:rPr>
        <w:t>untuk mengetahui  hubungan  jumlah paritas dan umur terhadap pemilihan metode kontrasepsi jangka panjang (MKJP) Di Klinik Waras Ayem Kecamatan Bluluk Kabupaten Lamongan</w:t>
      </w:r>
      <w:r w:rsidRPr="00246C20">
        <w:rPr>
          <w:rFonts w:ascii="Times New Roman" w:hAnsi="Times New Roman" w:cs="Times New Roman"/>
          <w:color w:val="000000"/>
          <w:sz w:val="24"/>
          <w:szCs w:val="24"/>
          <w:lang w:val="zh-CN"/>
        </w:rPr>
        <w:t xml:space="preserve">. </w:t>
      </w:r>
      <w:r w:rsidRPr="00246C20">
        <w:rPr>
          <w:rFonts w:ascii="Times New Roman" w:eastAsia="Times New Roman" w:hAnsi="Times New Roman" w:cs="Times New Roman"/>
          <w:color w:val="000000"/>
          <w:sz w:val="24"/>
          <w:szCs w:val="24"/>
          <w:highlight w:val="white"/>
          <w:lang w:val="zh-CN"/>
        </w:rPr>
        <w:t xml:space="preserve">Desain penelitian ini menggunakan </w:t>
      </w:r>
      <w:r w:rsidRPr="00246C20">
        <w:rPr>
          <w:rFonts w:ascii="Times New Roman" w:eastAsia="Times New Roman" w:hAnsi="Times New Roman" w:cs="Times New Roman"/>
          <w:i/>
          <w:iCs/>
          <w:color w:val="000000"/>
          <w:sz w:val="24"/>
          <w:szCs w:val="24"/>
          <w:highlight w:val="white"/>
          <w:lang w:val="zh-CN"/>
        </w:rPr>
        <w:t xml:space="preserve">cross sectional </w:t>
      </w:r>
      <w:r w:rsidRPr="00246C20">
        <w:rPr>
          <w:rFonts w:ascii="Times New Roman" w:eastAsia="Times New Roman" w:hAnsi="Times New Roman" w:cs="Times New Roman"/>
          <w:color w:val="000000"/>
          <w:sz w:val="24"/>
          <w:szCs w:val="24"/>
          <w:highlight w:val="white"/>
          <w:lang w:val="zh-CN"/>
        </w:rPr>
        <w:t xml:space="preserve">dengan teknik </w:t>
      </w:r>
      <w:r w:rsidRPr="00246C20">
        <w:rPr>
          <w:rFonts w:ascii="Times New Roman" w:eastAsia="Times New Roman" w:hAnsi="Times New Roman" w:cs="Times New Roman"/>
          <w:i/>
          <w:iCs/>
          <w:color w:val="000000"/>
          <w:sz w:val="24"/>
          <w:szCs w:val="24"/>
          <w:highlight w:val="white"/>
          <w:lang w:val="zh-CN"/>
        </w:rPr>
        <w:t>simple random sampling</w:t>
      </w:r>
      <w:r w:rsidRPr="00246C20">
        <w:rPr>
          <w:rFonts w:ascii="Times New Roman" w:eastAsia="Times New Roman" w:hAnsi="Times New Roman" w:cs="Times New Roman"/>
          <w:color w:val="000000"/>
          <w:sz w:val="24"/>
          <w:szCs w:val="24"/>
          <w:highlight w:val="white"/>
          <w:lang w:val="zh-CN"/>
        </w:rPr>
        <w:t>berasal dari d</w:t>
      </w:r>
      <w:r w:rsidRPr="00246C20">
        <w:rPr>
          <w:rFonts w:ascii="Times New Roman" w:eastAsia="Times New Roman" w:hAnsi="Times New Roman" w:cs="Times New Roman"/>
          <w:color w:val="000000"/>
          <w:sz w:val="24"/>
          <w:szCs w:val="24"/>
          <w:highlight w:val="white"/>
          <w:lang w:val="zh-CN"/>
        </w:rPr>
        <w:t>ata sekunder</w:t>
      </w:r>
      <w:r w:rsidRPr="00246C20">
        <w:rPr>
          <w:rFonts w:ascii="Times New Roman" w:hAnsi="Times New Roman" w:cs="Times New Roman"/>
          <w:color w:val="000000"/>
          <w:sz w:val="24"/>
          <w:szCs w:val="24"/>
          <w:lang w:val="zh-CN"/>
        </w:rPr>
        <w:t xml:space="preserve"> dengan jumlah sampel </w:t>
      </w:r>
      <w:r w:rsidRPr="00246C20">
        <w:rPr>
          <w:rFonts w:ascii="Times New Roman" w:hAnsi="Times New Roman" w:cs="Times New Roman"/>
          <w:color w:val="000000"/>
          <w:sz w:val="24"/>
          <w:szCs w:val="24"/>
          <w:lang w:val="zh-CN"/>
        </w:rPr>
        <w:t>90</w:t>
      </w:r>
      <w:r w:rsidRPr="00246C20">
        <w:rPr>
          <w:rFonts w:ascii="Times New Roman" w:hAnsi="Times New Roman" w:cs="Times New Roman"/>
          <w:color w:val="000000"/>
          <w:sz w:val="24"/>
          <w:szCs w:val="24"/>
          <w:lang w:val="zh-CN"/>
        </w:rPr>
        <w:t xml:space="preserve"> responden. Waktu penelitian bulan 1 November 2021 - 29 Januari 2022.</w:t>
      </w:r>
      <w:r w:rsidRPr="00246C20">
        <w:rPr>
          <w:rFonts w:ascii="Times New Roman" w:hAnsi="Times New Roman" w:cs="Times New Roman"/>
          <w:sz w:val="24"/>
          <w:szCs w:val="24"/>
          <w:lang w:val="zh-CN"/>
        </w:rPr>
        <w:t>Hasil analisis dengan uji chi square diperoleh hasil nilai p sebesar 0,640 dengan nilai alpha 0,05 artinya tidak terdapat hubungan antara</w:t>
      </w:r>
      <w:r w:rsidRPr="00246C20">
        <w:rPr>
          <w:rFonts w:ascii="Times New Roman" w:hAnsi="Times New Roman" w:cs="Times New Roman"/>
          <w:sz w:val="24"/>
          <w:szCs w:val="24"/>
          <w:lang w:val="zh-CN"/>
        </w:rPr>
        <w:t xml:space="preserve"> paritas dengan pemilihan metode kontrasepsi jangka panjang (MKJP). Hasil uji chi square nilai p sebesar 0,03 dengan nilai alpha 0,05. artinya terdapat hubungan signifikan antara umur dengan pemilihan metode kontrasepsi jangka panjang. MKJP sedikit diminat</w:t>
      </w:r>
      <w:r w:rsidRPr="00246C20">
        <w:rPr>
          <w:rFonts w:ascii="Times New Roman" w:hAnsi="Times New Roman" w:cs="Times New Roman"/>
          <w:sz w:val="24"/>
          <w:szCs w:val="24"/>
          <w:lang w:val="zh-CN"/>
        </w:rPr>
        <w:t>i dikarenakan ada banyak prosedur</w:t>
      </w:r>
      <w:r w:rsidRPr="00246C20">
        <w:rPr>
          <w:rFonts w:ascii="Times New Roman" w:hAnsi="Times New Roman" w:cs="Times New Roman"/>
          <w:sz w:val="24"/>
          <w:szCs w:val="24"/>
          <w:lang w:val="zh-CN"/>
        </w:rPr>
        <w:t>,</w:t>
      </w:r>
      <w:r w:rsidRPr="00246C20">
        <w:rPr>
          <w:rFonts w:ascii="Times New Roman" w:hAnsi="Times New Roman" w:cs="Times New Roman"/>
          <w:sz w:val="24"/>
          <w:szCs w:val="24"/>
          <w:lang w:val="zh-CN"/>
        </w:rPr>
        <w:t xml:space="preserve"> salah satunya adalah tindakan invasif dalam pemasangan alat kontrasepsi.</w:t>
      </w:r>
      <w:r w:rsidRPr="00246C20">
        <w:rPr>
          <w:rFonts w:ascii="Times New Roman" w:eastAsia="Times New Roman" w:hAnsi="Times New Roman" w:cs="Times New Roman"/>
          <w:color w:val="000000"/>
          <w:sz w:val="24"/>
          <w:szCs w:val="24"/>
          <w:highlight w:val="white"/>
          <w:lang w:val="zh-CN"/>
        </w:rPr>
        <w:t>Disarankan bagi tenaga kesehatan memberikan konseling dan edukasi pada akseptor sebelum menentukan pilihan kontrasepsi.</w:t>
      </w:r>
      <w:r w:rsidRPr="00246C20">
        <w:rPr>
          <w:rFonts w:ascii="Times New Roman" w:eastAsia="Times New Roman" w:hAnsi="Times New Roman" w:cs="Times New Roman"/>
          <w:color w:val="000000"/>
          <w:sz w:val="24"/>
          <w:szCs w:val="24"/>
          <w:highlight w:val="white"/>
          <w:lang w:val="zh-CN"/>
        </w:rPr>
        <w:t xml:space="preserve"> H</w:t>
      </w:r>
      <w:r w:rsidRPr="00246C20">
        <w:rPr>
          <w:rFonts w:ascii="Times New Roman" w:eastAsia="Times New Roman" w:hAnsi="Times New Roman" w:cs="Times New Roman"/>
          <w:color w:val="000000"/>
          <w:sz w:val="24"/>
          <w:szCs w:val="24"/>
          <w:highlight w:val="white"/>
          <w:lang w:val="zh-CN"/>
        </w:rPr>
        <w:t>asil penelitian ini dapat di</w:t>
      </w:r>
      <w:r w:rsidRPr="00246C20">
        <w:rPr>
          <w:rFonts w:ascii="Times New Roman" w:eastAsia="Times New Roman" w:hAnsi="Times New Roman" w:cs="Times New Roman"/>
          <w:color w:val="000000"/>
          <w:sz w:val="24"/>
          <w:szCs w:val="24"/>
          <w:highlight w:val="white"/>
          <w:lang w:val="zh-CN"/>
        </w:rPr>
        <w:t>gunakan sebagai salah satu informasi tambahan untuk penelitian selanjutnya dengan meneliti faktor lain yang dapat mempengaruhi pemilihan met</w:t>
      </w:r>
      <w:r w:rsidR="00246C20" w:rsidRPr="00246C20">
        <w:rPr>
          <w:rFonts w:ascii="Times New Roman" w:eastAsia="Times New Roman" w:hAnsi="Times New Roman" w:cs="Times New Roman"/>
          <w:color w:val="000000"/>
          <w:sz w:val="24"/>
          <w:szCs w:val="24"/>
          <w:highlight w:val="white"/>
          <w:lang w:val="zh-CN"/>
        </w:rPr>
        <w:t xml:space="preserve">ode kontrasepsi jangka panjang </w:t>
      </w:r>
      <w:r w:rsidRPr="00246C20">
        <w:rPr>
          <w:rFonts w:ascii="Times New Roman" w:eastAsia="Times New Roman" w:hAnsi="Times New Roman" w:cs="Times New Roman"/>
          <w:color w:val="000000"/>
          <w:sz w:val="24"/>
          <w:szCs w:val="24"/>
          <w:highlight w:val="white"/>
          <w:lang w:val="zh-CN"/>
        </w:rPr>
        <w:t>diantaranya faktor dukungan suami, gaya hidup, dan kesehatan.</w:t>
      </w:r>
    </w:p>
    <w:p w:rsidR="00BC3291" w:rsidRPr="00246C20" w:rsidRDefault="00B92014">
      <w:pPr>
        <w:rPr>
          <w:rFonts w:ascii="Times New Roman" w:hAnsi="Times New Roman" w:cs="Times New Roman"/>
          <w:sz w:val="24"/>
          <w:szCs w:val="24"/>
        </w:rPr>
      </w:pPr>
      <w:r w:rsidRPr="00246C20">
        <w:rPr>
          <w:rFonts w:ascii="Times New Roman" w:eastAsia="Times New Roman" w:hAnsi="Times New Roman" w:cs="Times New Roman"/>
          <w:b/>
          <w:bCs/>
          <w:color w:val="000000"/>
          <w:sz w:val="24"/>
          <w:szCs w:val="24"/>
          <w:highlight w:val="white"/>
          <w:lang w:val="zh-CN"/>
        </w:rPr>
        <w:t xml:space="preserve">Kata Kunci : </w:t>
      </w:r>
      <w:r w:rsidRPr="00246C20">
        <w:rPr>
          <w:rFonts w:ascii="Times New Roman" w:eastAsia="Times New Roman" w:hAnsi="Times New Roman" w:cs="Times New Roman"/>
          <w:b/>
          <w:bCs/>
          <w:color w:val="000000"/>
          <w:sz w:val="24"/>
          <w:szCs w:val="24"/>
          <w:highlight w:val="white"/>
        </w:rPr>
        <w:t>P</w:t>
      </w:r>
      <w:r w:rsidRPr="00246C20">
        <w:rPr>
          <w:rFonts w:ascii="Times New Roman" w:eastAsia="Times New Roman" w:hAnsi="Times New Roman" w:cs="Times New Roman"/>
          <w:b/>
          <w:bCs/>
          <w:color w:val="000000"/>
          <w:sz w:val="24"/>
          <w:szCs w:val="24"/>
          <w:highlight w:val="white"/>
          <w:lang w:val="zh-CN"/>
        </w:rPr>
        <w:t>aritas, Umur, MKJP</w:t>
      </w:r>
    </w:p>
    <w:p w:rsidR="00BC3291" w:rsidRPr="00246C20" w:rsidRDefault="00BC3291">
      <w:pPr>
        <w:jc w:val="center"/>
        <w:rPr>
          <w:rFonts w:ascii="Times New Roman" w:hAnsi="Times New Roman" w:cs="Times New Roman"/>
          <w:sz w:val="24"/>
          <w:szCs w:val="24"/>
          <w:lang w:val="zh-CN"/>
        </w:rPr>
      </w:pPr>
    </w:p>
    <w:p w:rsidR="00BC3291" w:rsidRPr="00246C20" w:rsidRDefault="00B92014">
      <w:pPr>
        <w:jc w:val="center"/>
        <w:rPr>
          <w:rFonts w:ascii="Times New Roman" w:eastAsia="sans-serif" w:hAnsi="Times New Roman" w:cs="Times New Roman"/>
          <w:b/>
          <w:bCs/>
          <w:i/>
          <w:iCs/>
          <w:color w:val="000000"/>
          <w:sz w:val="24"/>
          <w:szCs w:val="24"/>
          <w:lang w:val="zh-CN"/>
        </w:rPr>
      </w:pPr>
      <w:r w:rsidRPr="00246C20">
        <w:rPr>
          <w:rFonts w:ascii="Times New Roman" w:eastAsia="sans-serif" w:hAnsi="Times New Roman" w:cs="Times New Roman"/>
          <w:b/>
          <w:bCs/>
          <w:i/>
          <w:iCs/>
          <w:color w:val="000000"/>
          <w:sz w:val="24"/>
          <w:szCs w:val="24"/>
          <w:lang w:val="zh-CN"/>
        </w:rPr>
        <w:t>ABSTRACT</w:t>
      </w:r>
    </w:p>
    <w:p w:rsidR="00BC3291" w:rsidRPr="00246C20" w:rsidRDefault="00BC3291">
      <w:pPr>
        <w:jc w:val="both"/>
        <w:rPr>
          <w:rFonts w:ascii="Times New Roman" w:hAnsi="Times New Roman" w:cs="Times New Roman"/>
          <w:b/>
          <w:bCs/>
          <w:sz w:val="24"/>
          <w:szCs w:val="24"/>
        </w:rPr>
      </w:pPr>
    </w:p>
    <w:p w:rsidR="00BC3291" w:rsidRPr="00246C20" w:rsidRDefault="00B92014">
      <w:pPr>
        <w:ind w:firstLine="720"/>
        <w:jc w:val="both"/>
        <w:rPr>
          <w:rFonts w:ascii="Times New Roman" w:hAnsi="Times New Roman" w:cs="Times New Roman"/>
          <w:i/>
          <w:iCs/>
          <w:sz w:val="24"/>
          <w:szCs w:val="24"/>
        </w:rPr>
      </w:pPr>
      <w:r w:rsidRPr="00246C20">
        <w:rPr>
          <w:rFonts w:ascii="Times New Roman" w:hAnsi="Times New Roman" w:cs="Times New Roman"/>
          <w:i/>
          <w:iCs/>
          <w:sz w:val="24"/>
          <w:szCs w:val="24"/>
        </w:rPr>
        <w:t xml:space="preserve">Most of the active family planning participants did not choose MKJP. The reason for the low use of MKJP was influenced by several factors including age and number of children.  The purpose of this study was to determine the </w:t>
      </w:r>
      <w:r w:rsidRPr="00246C20">
        <w:rPr>
          <w:rFonts w:ascii="Times New Roman" w:hAnsi="Times New Roman" w:cs="Times New Roman"/>
          <w:i/>
          <w:iCs/>
          <w:sz w:val="24"/>
          <w:szCs w:val="24"/>
        </w:rPr>
        <w:t xml:space="preserve">relationship between parity and age on the selection of long-term contraceptive methods (MKJP) at the Waras Ayem Clinic, Bluluk District, Lamongan Regency.  </w:t>
      </w:r>
      <w:r w:rsidRPr="00246C20">
        <w:rPr>
          <w:rFonts w:ascii="Times New Roman" w:hAnsi="Times New Roman" w:cs="Times New Roman"/>
          <w:i/>
          <w:iCs/>
          <w:sz w:val="24"/>
          <w:szCs w:val="24"/>
        </w:rPr>
        <w:lastRenderedPageBreak/>
        <w:t xml:space="preserve">The design of this study used a cross sectional with simple random sampling technique derived from </w:t>
      </w:r>
      <w:r w:rsidRPr="00246C20">
        <w:rPr>
          <w:rFonts w:ascii="Times New Roman" w:hAnsi="Times New Roman" w:cs="Times New Roman"/>
          <w:i/>
          <w:iCs/>
          <w:sz w:val="24"/>
          <w:szCs w:val="24"/>
        </w:rPr>
        <w:t>secondary data with a sample of 90 respondents.  The time of the study was November 1, 2021 - January 29, 2022. The results of the analysis using the chi square test obtained a p-value of 0.640 with an alpha value of 0.05, which means that there is no rela</w:t>
      </w:r>
      <w:r w:rsidRPr="00246C20">
        <w:rPr>
          <w:rFonts w:ascii="Times New Roman" w:hAnsi="Times New Roman" w:cs="Times New Roman"/>
          <w:i/>
          <w:iCs/>
          <w:sz w:val="24"/>
          <w:szCs w:val="24"/>
        </w:rPr>
        <w:t xml:space="preserve">tionship between parity and the selection of long-term contraceptive methods (MKJP).  The results of the chi square test have a p value of 0.03 with an alpha value of 0.05.  This means that there is a significant relationship between age and the choice of </w:t>
      </w:r>
      <w:r w:rsidRPr="00246C20">
        <w:rPr>
          <w:rFonts w:ascii="Times New Roman" w:hAnsi="Times New Roman" w:cs="Times New Roman"/>
          <w:i/>
          <w:iCs/>
          <w:sz w:val="24"/>
          <w:szCs w:val="24"/>
        </w:rPr>
        <w:t xml:space="preserve">long-term contraceptive methods.  MKJP is of little interest because there are many procedures, one of which is invasive measures in the installation of contraceptives.  It is recommended for health workers to provide counseling and education to acceptors </w:t>
      </w:r>
      <w:r w:rsidRPr="00246C20">
        <w:rPr>
          <w:rFonts w:ascii="Times New Roman" w:hAnsi="Times New Roman" w:cs="Times New Roman"/>
          <w:i/>
          <w:iCs/>
          <w:sz w:val="24"/>
          <w:szCs w:val="24"/>
        </w:rPr>
        <w:t xml:space="preserve">before making a choice of contraception.  The results of this study can be used as additional information for further research by examining other factors that can influence the choice of long-term contraceptive methods </w:t>
      </w:r>
      <w:r w:rsidRPr="00246C20">
        <w:rPr>
          <w:rFonts w:ascii="Times New Roman" w:hAnsi="Times New Roman" w:cs="Times New Roman"/>
          <w:i/>
          <w:iCs/>
          <w:sz w:val="24"/>
          <w:szCs w:val="24"/>
        </w:rPr>
        <w:t>including husband support, li</w:t>
      </w:r>
      <w:r w:rsidRPr="00246C20">
        <w:rPr>
          <w:rFonts w:ascii="Times New Roman" w:hAnsi="Times New Roman" w:cs="Times New Roman"/>
          <w:i/>
          <w:iCs/>
          <w:sz w:val="24"/>
          <w:szCs w:val="24"/>
        </w:rPr>
        <w:t>festyle, and health factors.</w:t>
      </w:r>
    </w:p>
    <w:p w:rsidR="00BC3291" w:rsidRPr="00246C20" w:rsidRDefault="00B92014">
      <w:pPr>
        <w:jc w:val="both"/>
        <w:rPr>
          <w:rFonts w:ascii="Times New Roman" w:hAnsi="Times New Roman" w:cs="Times New Roman"/>
          <w:sz w:val="24"/>
          <w:szCs w:val="24"/>
        </w:rPr>
      </w:pPr>
      <w:r w:rsidRPr="00246C20">
        <w:rPr>
          <w:rFonts w:ascii="Times New Roman" w:hAnsi="Times New Roman" w:cs="Times New Roman"/>
          <w:b/>
          <w:bCs/>
          <w:i/>
          <w:iCs/>
          <w:sz w:val="24"/>
          <w:szCs w:val="24"/>
        </w:rPr>
        <w:t>Keywords: Parity, Age, MKJP</w:t>
      </w:r>
    </w:p>
    <w:p w:rsidR="00BC3291" w:rsidRPr="00246C20" w:rsidRDefault="00BC3291">
      <w:pPr>
        <w:jc w:val="both"/>
        <w:rPr>
          <w:rFonts w:ascii="Times New Roman" w:hAnsi="Times New Roman" w:cs="Times New Roman"/>
          <w:b/>
          <w:bCs/>
          <w:sz w:val="24"/>
          <w:szCs w:val="24"/>
        </w:rPr>
      </w:pPr>
    </w:p>
    <w:p w:rsidR="00BC3291" w:rsidRPr="00246C20" w:rsidRDefault="00B92014">
      <w:pPr>
        <w:numPr>
          <w:ilvl w:val="0"/>
          <w:numId w:val="11"/>
        </w:numPr>
        <w:jc w:val="both"/>
        <w:rPr>
          <w:rFonts w:ascii="Times New Roman" w:hAnsi="Times New Roman" w:cs="Times New Roman"/>
          <w:b/>
          <w:bCs/>
          <w:sz w:val="24"/>
          <w:szCs w:val="24"/>
          <w:lang w:val="zh-CN"/>
        </w:rPr>
      </w:pPr>
      <w:r w:rsidRPr="00246C20">
        <w:rPr>
          <w:rFonts w:ascii="Times New Roman" w:hAnsi="Times New Roman" w:cs="Times New Roman"/>
          <w:b/>
          <w:bCs/>
          <w:sz w:val="24"/>
          <w:szCs w:val="24"/>
        </w:rPr>
        <w:t>P</w:t>
      </w:r>
      <w:r w:rsidRPr="00246C20">
        <w:rPr>
          <w:rFonts w:ascii="Times New Roman" w:hAnsi="Times New Roman" w:cs="Times New Roman"/>
          <w:b/>
          <w:bCs/>
          <w:sz w:val="24"/>
          <w:szCs w:val="24"/>
          <w:lang w:val="zh-CN"/>
        </w:rPr>
        <w:t>ENDAHULUAN</w:t>
      </w:r>
    </w:p>
    <w:p w:rsidR="00BC3291" w:rsidRPr="00246C20" w:rsidRDefault="00BC3291">
      <w:pPr>
        <w:jc w:val="both"/>
        <w:rPr>
          <w:rFonts w:ascii="Times New Roman" w:hAnsi="Times New Roman" w:cs="Times New Roman"/>
          <w:b/>
          <w:bCs/>
          <w:sz w:val="24"/>
          <w:szCs w:val="24"/>
        </w:rPr>
      </w:pPr>
    </w:p>
    <w:p w:rsidR="00BC3291" w:rsidRPr="00246C20" w:rsidRDefault="00B92014">
      <w:pPr>
        <w:spacing w:line="360" w:lineRule="auto"/>
        <w:ind w:left="330" w:firstLine="720"/>
        <w:jc w:val="both"/>
        <w:rPr>
          <w:rFonts w:ascii="Times New Roman" w:hAnsi="Times New Roman" w:cs="Times New Roman"/>
          <w:color w:val="000000"/>
          <w:sz w:val="24"/>
          <w:szCs w:val="24"/>
          <w:lang w:val="zh-CN"/>
        </w:rPr>
      </w:pPr>
      <w:r w:rsidRPr="00246C20">
        <w:rPr>
          <w:rFonts w:ascii="Times New Roman" w:hAnsi="Times New Roman" w:cs="Times New Roman"/>
          <w:color w:val="000000"/>
          <w:sz w:val="24"/>
          <w:szCs w:val="24"/>
        </w:rPr>
        <w:t>Dari hasil proyeksi penduduk Indonesia oleh BPS, jumlah penduduk Indonesia akan terus meningkat dengan laju pertumbuhan penduduk rata-rata pertahun yang masih tinggi yaitu 1,38%. Laju pertumbuhan penduduk yang tinggi dapat disebabkan oleh tingginya angka k</w:t>
      </w:r>
      <w:r w:rsidRPr="00246C20">
        <w:rPr>
          <w:rFonts w:ascii="Times New Roman" w:hAnsi="Times New Roman" w:cs="Times New Roman"/>
          <w:color w:val="000000"/>
          <w:sz w:val="24"/>
          <w:szCs w:val="24"/>
        </w:rPr>
        <w:t xml:space="preserve">elahiran. </w:t>
      </w:r>
      <w:r w:rsidRPr="00246C20">
        <w:rPr>
          <w:rFonts w:ascii="Times New Roman" w:hAnsi="Times New Roman" w:cs="Times New Roman"/>
          <w:color w:val="000000"/>
          <w:sz w:val="24"/>
          <w:szCs w:val="24"/>
          <w:lang w:val="zh-CN"/>
        </w:rPr>
        <w:t>(Dewi, dkk., 2020).</w:t>
      </w:r>
      <w:r w:rsidRPr="00246C20">
        <w:rPr>
          <w:rFonts w:ascii="Times New Roman" w:hAnsi="Times New Roman" w:cs="Times New Roman"/>
          <w:color w:val="000000"/>
          <w:sz w:val="24"/>
          <w:szCs w:val="24"/>
        </w:rPr>
        <w:t xml:space="preserve"> Pelaksanaan KB dapat mengurangi beban pembangunan demi terwujudnya kebahagiaan dan kesejahteraan rakyat Indonesia. Pemilihan metode kontrasepsi yang tepat dan sesuai dengan kondisi dan kebutuhan, dapat mencegah laju pertumbuha</w:t>
      </w:r>
      <w:r w:rsidRPr="00246C20">
        <w:rPr>
          <w:rFonts w:ascii="Times New Roman" w:hAnsi="Times New Roman" w:cs="Times New Roman"/>
          <w:color w:val="000000"/>
          <w:sz w:val="24"/>
          <w:szCs w:val="24"/>
        </w:rPr>
        <w:t>n penduduk secara signifikan.Dampak positif dari upaya ini secara langsung akan berpengaruhterhadap penurunan angkakesakitan dankematian ibu akibat kehamilan yang tidak direncanakan</w:t>
      </w:r>
      <w:r w:rsidRPr="00246C20">
        <w:rPr>
          <w:rFonts w:ascii="Times New Roman" w:hAnsi="Times New Roman" w:cs="Times New Roman"/>
          <w:color w:val="000000"/>
          <w:sz w:val="24"/>
          <w:szCs w:val="24"/>
          <w:lang w:val="zh-CN"/>
        </w:rPr>
        <w:t xml:space="preserve">. </w:t>
      </w:r>
      <w:r w:rsidRPr="00246C20">
        <w:rPr>
          <w:rFonts w:ascii="Times New Roman" w:hAnsi="Times New Roman" w:cs="Times New Roman"/>
          <w:color w:val="000000"/>
          <w:sz w:val="24"/>
          <w:szCs w:val="24"/>
        </w:rPr>
        <w:t>(BKKBN, 201</w:t>
      </w:r>
      <w:r w:rsidRPr="00246C20">
        <w:rPr>
          <w:rFonts w:ascii="Times New Roman" w:hAnsi="Times New Roman" w:cs="Times New Roman"/>
          <w:color w:val="000000"/>
          <w:sz w:val="24"/>
          <w:szCs w:val="24"/>
          <w:lang w:val="zh-CN"/>
        </w:rPr>
        <w:t>7</w:t>
      </w:r>
      <w:r w:rsidRPr="00246C20">
        <w:rPr>
          <w:rFonts w:ascii="Times New Roman" w:hAnsi="Times New Roman" w:cs="Times New Roman"/>
          <w:color w:val="000000"/>
          <w:sz w:val="24"/>
          <w:szCs w:val="24"/>
        </w:rPr>
        <w:t>).Cakupan Kepesertaan KB Aktif MKJP dan Non MKJPdi Provinsi J</w:t>
      </w:r>
      <w:r w:rsidRPr="00246C20">
        <w:rPr>
          <w:rFonts w:ascii="Times New Roman" w:hAnsi="Times New Roman" w:cs="Times New Roman"/>
          <w:color w:val="000000"/>
          <w:sz w:val="24"/>
          <w:szCs w:val="24"/>
        </w:rPr>
        <w:t xml:space="preserve">awa Timur Tahun 2020menjelaskan pilihan metode kontrasepsi KB yang mendominasi adalah metode Non MKJP/ Non Metode Kontrasepsi Jangka Panjang yaitu metode suntik (56,86%) dan pil (17,21 %). </w:t>
      </w:r>
      <w:r w:rsidRPr="00246C20">
        <w:rPr>
          <w:rFonts w:ascii="Times New Roman" w:hAnsi="Times New Roman" w:cs="Times New Roman"/>
          <w:color w:val="000000"/>
          <w:sz w:val="24"/>
          <w:szCs w:val="24"/>
          <w:lang w:val="zh-CN"/>
        </w:rPr>
        <w:t>(Dinkes Prov. Jawa Timur, 2020)</w:t>
      </w:r>
    </w:p>
    <w:p w:rsidR="00BC3291" w:rsidRPr="00246C20" w:rsidRDefault="00B92014">
      <w:pPr>
        <w:spacing w:line="360" w:lineRule="auto"/>
        <w:ind w:left="330" w:firstLine="720"/>
        <w:jc w:val="both"/>
        <w:rPr>
          <w:rFonts w:ascii="Times New Roman" w:hAnsi="Times New Roman" w:cs="Times New Roman"/>
          <w:color w:val="000000"/>
          <w:sz w:val="24"/>
          <w:szCs w:val="24"/>
          <w:lang w:val="zh-CN"/>
        </w:rPr>
      </w:pPr>
      <w:r w:rsidRPr="00246C20">
        <w:rPr>
          <w:rFonts w:ascii="Times New Roman" w:hAnsi="Times New Roman" w:cs="Times New Roman"/>
          <w:color w:val="000000"/>
          <w:sz w:val="24"/>
          <w:szCs w:val="24"/>
          <w:lang w:val="zh-CN"/>
        </w:rPr>
        <w:t xml:space="preserve">Tujuan penelitian ini adalah untuk </w:t>
      </w:r>
      <w:r w:rsidRPr="00246C20">
        <w:rPr>
          <w:rFonts w:ascii="Times New Roman" w:hAnsi="Times New Roman" w:cs="Times New Roman"/>
          <w:color w:val="000000"/>
          <w:sz w:val="24"/>
          <w:szCs w:val="24"/>
          <w:lang w:val="zh-CN"/>
        </w:rPr>
        <w:t xml:space="preserve">mengetahui </w:t>
      </w:r>
      <w:r w:rsidRPr="00246C20">
        <w:rPr>
          <w:rFonts w:ascii="Times New Roman" w:hAnsi="Times New Roman" w:cs="Times New Roman"/>
          <w:color w:val="000000"/>
          <w:sz w:val="24"/>
          <w:szCs w:val="24"/>
        </w:rPr>
        <w:t xml:space="preserve">Hubungan Antara Paritas dan Umur Terhadap Pemilihan  Metode Kontrasepsi Jangka Panjang (MKJP) Di Klinik Waras Ayem Kecamatan Bluluk Kabupaten Lamongan. </w:t>
      </w:r>
      <w:r w:rsidRPr="00246C20">
        <w:rPr>
          <w:rFonts w:ascii="Times New Roman" w:hAnsi="Times New Roman" w:cs="Times New Roman"/>
          <w:color w:val="000000"/>
          <w:sz w:val="24"/>
          <w:szCs w:val="24"/>
          <w:lang w:val="zh-CN"/>
        </w:rPr>
        <w:t>Dengan penelitian ini diharapkan dapat mengetahui faktor terhadap pemilihan Metode Kontraseps</w:t>
      </w:r>
      <w:r w:rsidRPr="00246C20">
        <w:rPr>
          <w:rFonts w:ascii="Times New Roman" w:hAnsi="Times New Roman" w:cs="Times New Roman"/>
          <w:color w:val="000000"/>
          <w:sz w:val="24"/>
          <w:szCs w:val="24"/>
          <w:lang w:val="zh-CN"/>
        </w:rPr>
        <w:t>i Jangka Panjang</w:t>
      </w:r>
      <w:r w:rsidRPr="00246C20">
        <w:rPr>
          <w:rFonts w:ascii="Times New Roman" w:hAnsi="Times New Roman" w:cs="Times New Roman"/>
          <w:color w:val="000000"/>
          <w:sz w:val="24"/>
          <w:szCs w:val="24"/>
          <w:lang w:val="zh-CN"/>
        </w:rPr>
        <w:t>.</w:t>
      </w:r>
    </w:p>
    <w:p w:rsidR="00BC3291" w:rsidRPr="00246C20" w:rsidRDefault="00B92014">
      <w:pPr>
        <w:numPr>
          <w:ilvl w:val="0"/>
          <w:numId w:val="12"/>
        </w:numPr>
        <w:spacing w:line="360" w:lineRule="auto"/>
        <w:jc w:val="both"/>
        <w:rPr>
          <w:rFonts w:ascii="Times New Roman" w:eastAsia="Times New Roman" w:hAnsi="Times New Roman" w:cs="Times New Roman"/>
          <w:b/>
          <w:bCs/>
          <w:color w:val="000000"/>
          <w:sz w:val="24"/>
          <w:szCs w:val="24"/>
          <w:highlight w:val="white"/>
          <w:lang w:val="zh-CN"/>
        </w:rPr>
      </w:pPr>
      <w:r w:rsidRPr="00246C20">
        <w:rPr>
          <w:rFonts w:ascii="Times New Roman" w:eastAsia="Times New Roman" w:hAnsi="Times New Roman" w:cs="Times New Roman"/>
          <w:b/>
          <w:bCs/>
          <w:color w:val="000000"/>
          <w:sz w:val="24"/>
          <w:szCs w:val="24"/>
          <w:highlight w:val="white"/>
          <w:lang w:val="zh-CN"/>
        </w:rPr>
        <w:lastRenderedPageBreak/>
        <w:t>METODE PENELITIAN</w:t>
      </w:r>
    </w:p>
    <w:p w:rsidR="00BC3291" w:rsidRPr="00246C20" w:rsidRDefault="00B92014">
      <w:pPr>
        <w:pStyle w:val="ListParagraph"/>
        <w:tabs>
          <w:tab w:val="left" w:pos="452"/>
        </w:tabs>
        <w:spacing w:before="199" w:line="360" w:lineRule="auto"/>
        <w:ind w:leftChars="152" w:left="304" w:firstLineChars="300" w:firstLine="720"/>
        <w:rPr>
          <w:rFonts w:ascii="Times New Roman" w:hAnsi="Times New Roman" w:cs="Times New Roman"/>
          <w:color w:val="000000"/>
          <w:sz w:val="24"/>
          <w:szCs w:val="24"/>
          <w:lang w:val="zh-CN"/>
        </w:rPr>
      </w:pPr>
      <w:r w:rsidRPr="00246C20">
        <w:rPr>
          <w:rFonts w:ascii="Times New Roman" w:eastAsia="Times New Roman" w:hAnsi="Times New Roman" w:cs="Times New Roman"/>
          <w:color w:val="000000"/>
          <w:sz w:val="24"/>
          <w:szCs w:val="24"/>
          <w:highlight w:val="white"/>
          <w:lang w:val="zh-CN"/>
        </w:rPr>
        <w:t>P</w:t>
      </w:r>
      <w:r w:rsidRPr="00246C20">
        <w:rPr>
          <w:rFonts w:ascii="Times New Roman" w:eastAsia="Times New Roman" w:hAnsi="Times New Roman" w:cs="Times New Roman"/>
          <w:color w:val="000000"/>
          <w:sz w:val="24"/>
          <w:szCs w:val="24"/>
          <w:highlight w:val="white"/>
        </w:rPr>
        <w:t>enelitian</w:t>
      </w:r>
      <w:r w:rsidRPr="00246C20">
        <w:rPr>
          <w:rFonts w:ascii="Times New Roman" w:eastAsia="Times New Roman" w:hAnsi="Times New Roman" w:cs="Times New Roman"/>
          <w:color w:val="000000"/>
          <w:sz w:val="24"/>
          <w:szCs w:val="24"/>
          <w:highlight w:val="white"/>
          <w:lang w:val="zh-CN"/>
        </w:rPr>
        <w:t xml:space="preserve"> ini</w:t>
      </w:r>
      <w:r w:rsidRPr="00246C20">
        <w:rPr>
          <w:rFonts w:ascii="Times New Roman" w:eastAsia="Times New Roman" w:hAnsi="Times New Roman" w:cs="Times New Roman"/>
          <w:color w:val="000000"/>
          <w:sz w:val="24"/>
          <w:szCs w:val="24"/>
          <w:highlight w:val="white"/>
        </w:rPr>
        <w:t xml:space="preserve"> termasuk</w:t>
      </w:r>
      <w:r w:rsidRPr="00246C20">
        <w:rPr>
          <w:rFonts w:ascii="Times New Roman" w:eastAsia="Times New Roman" w:hAnsi="Times New Roman" w:cs="Times New Roman"/>
          <w:color w:val="000000"/>
          <w:sz w:val="24"/>
          <w:szCs w:val="24"/>
          <w:highlight w:val="white"/>
          <w:lang w:val="zh-CN"/>
        </w:rPr>
        <w:t xml:space="preserve"> penelitian kuantitatif, jenis penelitian</w:t>
      </w:r>
      <w:r w:rsidRPr="00246C20">
        <w:rPr>
          <w:rFonts w:ascii="Times New Roman" w:eastAsia="Times New Roman" w:hAnsi="Times New Roman" w:cs="Times New Roman"/>
          <w:color w:val="000000"/>
          <w:sz w:val="24"/>
          <w:szCs w:val="24"/>
          <w:highlight w:val="white"/>
        </w:rPr>
        <w:t xml:space="preserve"> observasional analitik dengan desain penelitian</w:t>
      </w:r>
      <w:r w:rsidRPr="00246C20">
        <w:rPr>
          <w:rFonts w:ascii="Times New Roman" w:eastAsia="Times New Roman" w:hAnsi="Times New Roman" w:cs="Times New Roman"/>
          <w:i/>
          <w:iCs/>
          <w:color w:val="000000"/>
          <w:sz w:val="24"/>
          <w:szCs w:val="24"/>
          <w:highlight w:val="white"/>
          <w:lang w:val="zh-CN"/>
        </w:rPr>
        <w:t>cross sectional</w:t>
      </w:r>
      <w:r w:rsidRPr="00246C20">
        <w:rPr>
          <w:rFonts w:ascii="Times New Roman" w:eastAsia="Times New Roman" w:hAnsi="Times New Roman" w:cs="Times New Roman"/>
          <w:color w:val="000000"/>
          <w:sz w:val="24"/>
          <w:szCs w:val="24"/>
          <w:highlight w:val="white"/>
          <w:lang w:val="zh-CN"/>
        </w:rPr>
        <w:t xml:space="preserve">. </w:t>
      </w:r>
      <w:r w:rsidRPr="00246C20">
        <w:rPr>
          <w:rFonts w:ascii="Times New Roman" w:eastAsia="Times New Roman" w:hAnsi="Times New Roman" w:cs="Times New Roman"/>
          <w:color w:val="000000"/>
          <w:sz w:val="24"/>
          <w:szCs w:val="24"/>
          <w:highlight w:val="white"/>
        </w:rPr>
        <w:t>Penelitian ini melihat data re</w:t>
      </w:r>
      <w:r w:rsidRPr="00246C20">
        <w:rPr>
          <w:rFonts w:ascii="Times New Roman" w:eastAsia="Times New Roman" w:hAnsi="Times New Roman" w:cs="Times New Roman"/>
          <w:color w:val="000000"/>
          <w:sz w:val="24"/>
          <w:szCs w:val="24"/>
          <w:highlight w:val="white"/>
          <w:lang w:val="zh-CN"/>
        </w:rPr>
        <w:t>gister Klinik Waras Ayem Kecamatan Bluluk Kabupaten Lamongan.</w:t>
      </w:r>
      <w:r w:rsidRPr="00246C20">
        <w:rPr>
          <w:rFonts w:ascii="Times New Roman" w:hAnsi="Times New Roman" w:cs="Times New Roman"/>
          <w:color w:val="000000"/>
          <w:sz w:val="24"/>
          <w:szCs w:val="24"/>
        </w:rPr>
        <w:t xml:space="preserve">Hipotesis nol (H0) </w:t>
      </w:r>
      <w:r w:rsidRPr="00246C20">
        <w:rPr>
          <w:rFonts w:ascii="Times New Roman" w:hAnsi="Times New Roman" w:cs="Times New Roman"/>
          <w:color w:val="000000"/>
          <w:sz w:val="24"/>
          <w:szCs w:val="24"/>
          <w:lang w:val="zh-CN"/>
        </w:rPr>
        <w:t xml:space="preserve">: </w:t>
      </w:r>
      <w:r w:rsidRPr="00246C20">
        <w:rPr>
          <w:rFonts w:ascii="Times New Roman" w:hAnsi="Times New Roman" w:cs="Times New Roman"/>
          <w:color w:val="000000"/>
          <w:sz w:val="24"/>
          <w:szCs w:val="24"/>
        </w:rPr>
        <w:t>Tidak ada hubungan</w:t>
      </w:r>
      <w:r w:rsidRPr="00246C20">
        <w:rPr>
          <w:rFonts w:ascii="Times New Roman" w:hAnsi="Times New Roman" w:cs="Times New Roman"/>
          <w:color w:val="000000"/>
          <w:sz w:val="24"/>
          <w:szCs w:val="24"/>
          <w:lang w:val="zh-CN"/>
        </w:rPr>
        <w:t xml:space="preserve"> yang signifikan</w:t>
      </w:r>
      <w:r w:rsidRPr="00246C20">
        <w:rPr>
          <w:rFonts w:ascii="Times New Roman" w:hAnsi="Times New Roman" w:cs="Times New Roman"/>
          <w:color w:val="000000"/>
          <w:sz w:val="24"/>
          <w:szCs w:val="24"/>
        </w:rPr>
        <w:t xml:space="preserve">  jumlah paritasterhadap pemilihan metode kontrasepsi jangka panjang MKJP</w:t>
      </w:r>
      <w:r w:rsidRPr="00246C20">
        <w:rPr>
          <w:rFonts w:ascii="Times New Roman" w:hAnsi="Times New Roman" w:cs="Times New Roman"/>
          <w:color w:val="000000"/>
          <w:sz w:val="24"/>
          <w:szCs w:val="24"/>
          <w:lang w:val="zh-CN"/>
        </w:rPr>
        <w:t xml:space="preserve">, </w:t>
      </w:r>
      <w:r w:rsidRPr="00246C20">
        <w:rPr>
          <w:rFonts w:ascii="Times New Roman" w:hAnsi="Times New Roman" w:cs="Times New Roman"/>
          <w:color w:val="000000"/>
          <w:sz w:val="24"/>
          <w:szCs w:val="24"/>
          <w:lang w:val="zh-CN"/>
        </w:rPr>
        <w:t xml:space="preserve">Hipotesis alternatif (Ha) : Ada hubungan yang signifikan Umur </w:t>
      </w:r>
      <w:r w:rsidRPr="00246C20">
        <w:rPr>
          <w:rFonts w:ascii="Times New Roman" w:hAnsi="Times New Roman" w:cs="Times New Roman"/>
          <w:color w:val="000000"/>
          <w:sz w:val="24"/>
          <w:szCs w:val="24"/>
        </w:rPr>
        <w:t>terhadap pemilihan metode kontrasepsi jangka panjang MKJP</w:t>
      </w:r>
      <w:r w:rsidRPr="00246C20">
        <w:rPr>
          <w:rFonts w:ascii="Times New Roman" w:hAnsi="Times New Roman" w:cs="Times New Roman"/>
          <w:color w:val="000000"/>
          <w:sz w:val="24"/>
          <w:szCs w:val="24"/>
          <w:lang w:val="zh-CN"/>
        </w:rPr>
        <w:t xml:space="preserve">. </w:t>
      </w:r>
      <w:r w:rsidRPr="00246C20">
        <w:rPr>
          <w:rFonts w:ascii="Times New Roman" w:hAnsi="Times New Roman" w:cs="Times New Roman"/>
          <w:color w:val="000000"/>
          <w:sz w:val="24"/>
          <w:szCs w:val="24"/>
        </w:rPr>
        <w:t>Popul</w:t>
      </w:r>
      <w:r w:rsidRPr="00246C20">
        <w:rPr>
          <w:rFonts w:ascii="Times New Roman" w:hAnsi="Times New Roman" w:cs="Times New Roman"/>
          <w:color w:val="000000"/>
          <w:sz w:val="24"/>
          <w:szCs w:val="24"/>
        </w:rPr>
        <w:t>asi pada penelitian ini adalah semua data dari Akseptor KB di Klinik Waras Ayem Kecamatan Bluluk Kabupaten Lamongan selama periode tahun 2020 sebanyak 412 Akseptor KB</w:t>
      </w:r>
      <w:r w:rsidRPr="00246C20">
        <w:rPr>
          <w:rFonts w:ascii="Times New Roman" w:hAnsi="Times New Roman" w:cs="Times New Roman"/>
          <w:color w:val="000000"/>
          <w:sz w:val="24"/>
          <w:szCs w:val="24"/>
          <w:lang w:val="zh-CN"/>
        </w:rPr>
        <w:t xml:space="preserve">. </w:t>
      </w:r>
      <w:r w:rsidRPr="00246C20">
        <w:rPr>
          <w:rFonts w:ascii="Times New Roman" w:hAnsi="Times New Roman" w:cs="Times New Roman"/>
          <w:color w:val="000000"/>
          <w:sz w:val="24"/>
          <w:szCs w:val="24"/>
        </w:rPr>
        <w:t>Teknik pengambilan sampel adalah</w:t>
      </w:r>
      <w:r w:rsidRPr="00246C20">
        <w:rPr>
          <w:rFonts w:ascii="Times New Roman" w:hAnsi="Times New Roman" w:cs="Times New Roman"/>
          <w:color w:val="000000"/>
          <w:sz w:val="24"/>
          <w:szCs w:val="24"/>
          <w:lang w:val="zh-CN"/>
        </w:rPr>
        <w:t xml:space="preserve"> d</w:t>
      </w:r>
      <w:r w:rsidRPr="00246C20">
        <w:rPr>
          <w:rFonts w:ascii="Times New Roman" w:hAnsi="Times New Roman" w:cs="Times New Roman"/>
          <w:color w:val="000000"/>
          <w:sz w:val="24"/>
          <w:szCs w:val="24"/>
        </w:rPr>
        <w:t xml:space="preserve">engan menggunakan teknik </w:t>
      </w:r>
      <w:r w:rsidRPr="00246C20">
        <w:rPr>
          <w:rFonts w:ascii="Times New Roman" w:hAnsi="Times New Roman" w:cs="Times New Roman"/>
          <w:i/>
          <w:color w:val="000000"/>
          <w:sz w:val="24"/>
          <w:szCs w:val="24"/>
        </w:rPr>
        <w:t xml:space="preserve">probability sampling </w:t>
      </w:r>
      <w:r w:rsidRPr="00246C20">
        <w:rPr>
          <w:rFonts w:ascii="Times New Roman" w:hAnsi="Times New Roman" w:cs="Times New Roman"/>
          <w:iCs/>
          <w:color w:val="000000"/>
          <w:sz w:val="24"/>
          <w:szCs w:val="24"/>
          <w:lang w:val="zh-CN"/>
        </w:rPr>
        <w:t>teknik p</w:t>
      </w:r>
      <w:r w:rsidRPr="00246C20">
        <w:rPr>
          <w:rFonts w:ascii="Times New Roman" w:hAnsi="Times New Roman" w:cs="Times New Roman"/>
          <w:iCs/>
          <w:color w:val="000000"/>
          <w:sz w:val="24"/>
          <w:szCs w:val="24"/>
          <w:lang w:val="zh-CN"/>
        </w:rPr>
        <w:t xml:space="preserve">engambilan sampel tidak dipilih secara acak, </w:t>
      </w:r>
      <w:r w:rsidRPr="00246C20">
        <w:rPr>
          <w:rFonts w:ascii="Times New Roman" w:hAnsi="Times New Roman" w:cs="Times New Roman"/>
          <w:color w:val="000000"/>
          <w:sz w:val="24"/>
          <w:szCs w:val="24"/>
        </w:rPr>
        <w:t xml:space="preserve">berupa </w:t>
      </w:r>
      <w:r w:rsidRPr="00246C20">
        <w:rPr>
          <w:rFonts w:ascii="Times New Roman" w:hAnsi="Times New Roman" w:cs="Times New Roman"/>
          <w:i/>
          <w:color w:val="000000"/>
          <w:sz w:val="24"/>
          <w:szCs w:val="24"/>
          <w:lang w:val="zh-CN"/>
        </w:rPr>
        <w:t xml:space="preserve">simple random sampling </w:t>
      </w:r>
      <w:r w:rsidRPr="00246C20">
        <w:rPr>
          <w:rFonts w:ascii="Times New Roman" w:hAnsi="Times New Roman" w:cs="Times New Roman"/>
          <w:iCs/>
          <w:color w:val="000000"/>
          <w:sz w:val="24"/>
          <w:szCs w:val="24"/>
          <w:lang w:val="zh-CN"/>
        </w:rPr>
        <w:t>sampel sebanyak 90 responden</w:t>
      </w:r>
      <w:r w:rsidRPr="00246C20">
        <w:rPr>
          <w:rFonts w:ascii="Times New Roman" w:hAnsi="Times New Roman" w:cs="Times New Roman"/>
          <w:color w:val="000000"/>
          <w:sz w:val="24"/>
          <w:szCs w:val="24"/>
        </w:rPr>
        <w:t xml:space="preserve">.Penelitian dilakukan Di Klinik Waras Ayem Kecamatan Bluluk Kabupaten Lamongan, dan penelitian akan dilakukan pada bulan </w:t>
      </w:r>
      <w:r w:rsidRPr="00246C20">
        <w:rPr>
          <w:rFonts w:ascii="Times New Roman" w:hAnsi="Times New Roman" w:cs="Times New Roman"/>
          <w:color w:val="000000"/>
          <w:sz w:val="24"/>
          <w:szCs w:val="24"/>
          <w:lang w:val="zh-CN"/>
        </w:rPr>
        <w:t xml:space="preserve">1 November 2021 - 29 Januari </w:t>
      </w:r>
      <w:r w:rsidRPr="00246C20">
        <w:rPr>
          <w:rFonts w:ascii="Times New Roman" w:hAnsi="Times New Roman" w:cs="Times New Roman"/>
          <w:color w:val="000000"/>
          <w:sz w:val="24"/>
          <w:szCs w:val="24"/>
          <w:lang w:val="zh-CN"/>
        </w:rPr>
        <w:t>2022.</w:t>
      </w:r>
    </w:p>
    <w:p w:rsidR="00BC3291" w:rsidRPr="00246C20" w:rsidRDefault="00B92014">
      <w:pPr>
        <w:pStyle w:val="ListParagraph"/>
        <w:tabs>
          <w:tab w:val="left" w:pos="452"/>
        </w:tabs>
        <w:spacing w:before="199" w:line="360" w:lineRule="auto"/>
        <w:ind w:leftChars="152" w:left="304" w:firstLineChars="300" w:firstLine="720"/>
        <w:rPr>
          <w:rFonts w:ascii="Times New Roman" w:hAnsi="Times New Roman" w:cs="Times New Roman"/>
          <w:color w:val="000000"/>
          <w:sz w:val="24"/>
          <w:szCs w:val="24"/>
          <w:lang w:val="zh-CN"/>
        </w:rPr>
      </w:pPr>
      <w:r w:rsidRPr="00246C20">
        <w:rPr>
          <w:rFonts w:ascii="Times New Roman" w:hAnsi="Times New Roman" w:cs="Times New Roman"/>
          <w:color w:val="000000"/>
          <w:sz w:val="24"/>
          <w:szCs w:val="24"/>
        </w:rPr>
        <w:t xml:space="preserve">Teknik pengumpulan data pada penelitian ini adalah dengan observasi data responden dari </w:t>
      </w:r>
      <w:r w:rsidRPr="00246C20">
        <w:rPr>
          <w:rFonts w:ascii="Times New Roman" w:hAnsi="Times New Roman" w:cs="Times New Roman"/>
          <w:color w:val="000000"/>
          <w:sz w:val="24"/>
          <w:szCs w:val="24"/>
          <w:lang w:val="zh-CN"/>
        </w:rPr>
        <w:t>Data</w:t>
      </w:r>
      <w:r w:rsidRPr="00246C20">
        <w:rPr>
          <w:rFonts w:ascii="Times New Roman" w:hAnsi="Times New Roman" w:cs="Times New Roman"/>
          <w:color w:val="000000"/>
          <w:sz w:val="24"/>
          <w:szCs w:val="24"/>
        </w:rPr>
        <w:t xml:space="preserve"> Regester responden yang ada di Klinik Waras Ayem Kecamatan</w:t>
      </w:r>
      <w:r w:rsidRPr="00246C20">
        <w:rPr>
          <w:rFonts w:ascii="Times New Roman" w:hAnsi="Times New Roman" w:cs="Times New Roman"/>
          <w:color w:val="000000"/>
          <w:sz w:val="24"/>
          <w:szCs w:val="24"/>
          <w:lang w:val="zh-CN"/>
        </w:rPr>
        <w:t xml:space="preserve"> Bluluk Kabupaten Lamongan Tahun 2020. </w:t>
      </w:r>
      <w:r w:rsidRPr="00246C20">
        <w:rPr>
          <w:rFonts w:ascii="Times New Roman" w:hAnsi="Times New Roman" w:cs="Times New Roman"/>
          <w:color w:val="000000"/>
          <w:sz w:val="24"/>
          <w:szCs w:val="24"/>
        </w:rPr>
        <w:t xml:space="preserve">Jenis data dalam penelitian ini adalah data sekunder yaitu </w:t>
      </w:r>
      <w:r w:rsidRPr="00246C20">
        <w:rPr>
          <w:rFonts w:ascii="Times New Roman" w:hAnsi="Times New Roman" w:cs="Times New Roman"/>
          <w:color w:val="000000"/>
          <w:sz w:val="24"/>
          <w:szCs w:val="24"/>
          <w:lang w:val="zh-CN"/>
        </w:rPr>
        <w:t>d</w:t>
      </w:r>
      <w:r w:rsidRPr="00246C20">
        <w:rPr>
          <w:rFonts w:ascii="Times New Roman" w:hAnsi="Times New Roman" w:cs="Times New Roman"/>
          <w:color w:val="000000"/>
          <w:sz w:val="24"/>
          <w:szCs w:val="24"/>
          <w:lang w:val="zh-CN"/>
        </w:rPr>
        <w:t xml:space="preserve">ata yang </w:t>
      </w:r>
      <w:r w:rsidRPr="00246C20">
        <w:rPr>
          <w:rFonts w:ascii="Times New Roman" w:hAnsi="Times New Roman" w:cs="Times New Roman"/>
          <w:color w:val="000000"/>
          <w:sz w:val="24"/>
          <w:szCs w:val="24"/>
        </w:rPr>
        <w:t xml:space="preserve">didapat dari catatan Regester responden </w:t>
      </w:r>
      <w:r w:rsidRPr="00246C20">
        <w:rPr>
          <w:rFonts w:ascii="Times New Roman" w:hAnsi="Times New Roman" w:cs="Times New Roman"/>
          <w:color w:val="000000"/>
          <w:sz w:val="24"/>
          <w:szCs w:val="24"/>
          <w:lang w:val="zh-CN"/>
        </w:rPr>
        <w:t xml:space="preserve">(Akseptor KB) </w:t>
      </w:r>
      <w:r w:rsidRPr="00246C20">
        <w:rPr>
          <w:rFonts w:ascii="Times New Roman" w:hAnsi="Times New Roman" w:cs="Times New Roman"/>
          <w:color w:val="000000"/>
          <w:sz w:val="24"/>
          <w:szCs w:val="24"/>
        </w:rPr>
        <w:t>yang ada di Klinik Waras Ayem Kecamatan Bluluk Kabupaten Lamongan.</w:t>
      </w:r>
      <w:r w:rsidRPr="00246C20">
        <w:rPr>
          <w:rFonts w:ascii="Times New Roman" w:eastAsia="Times New Roman" w:hAnsi="Times New Roman" w:cs="Times New Roman"/>
          <w:color w:val="000000"/>
          <w:sz w:val="24"/>
          <w:szCs w:val="24"/>
          <w:highlight w:val="white"/>
          <w:lang w:val="zh-CN"/>
        </w:rPr>
        <w:t xml:space="preserve">Instrumen yang digunakan dalam penelitian ini adalah observasi pada data sekunder dengan pemanfaatan catatan regester yang ada </w:t>
      </w:r>
      <w:r w:rsidRPr="00246C20">
        <w:rPr>
          <w:rFonts w:ascii="Times New Roman" w:eastAsia="Times New Roman" w:hAnsi="Times New Roman" w:cs="Times New Roman"/>
          <w:color w:val="000000"/>
          <w:sz w:val="24"/>
          <w:szCs w:val="24"/>
          <w:highlight w:val="white"/>
          <w:lang w:val="zh-CN"/>
        </w:rPr>
        <w:t>di Klinik Waras Ayem Kecamatan Bluluk Kabupaten Lamongan. Alat bantu untuk pengumpulan data pada penelitian ini adalah lembar catatan observasi untuk menulis data responden,  Kohort Ibu, alat tulis, komputer.</w:t>
      </w:r>
      <w:r w:rsidRPr="00246C20">
        <w:rPr>
          <w:rFonts w:ascii="Times New Roman" w:eastAsia="Times New Roman" w:hAnsi="Times New Roman" w:cs="Times New Roman"/>
          <w:color w:val="000000"/>
          <w:sz w:val="24"/>
          <w:szCs w:val="24"/>
          <w:highlight w:val="white"/>
          <w:lang w:val="zh-CN"/>
        </w:rPr>
        <w:t>Teknik analisis data yaitu dengan analisis univa</w:t>
      </w:r>
      <w:r w:rsidRPr="00246C20">
        <w:rPr>
          <w:rFonts w:ascii="Times New Roman" w:eastAsia="Times New Roman" w:hAnsi="Times New Roman" w:cs="Times New Roman"/>
          <w:color w:val="000000"/>
          <w:sz w:val="24"/>
          <w:szCs w:val="24"/>
          <w:highlight w:val="white"/>
          <w:lang w:val="zh-CN"/>
        </w:rPr>
        <w:t xml:space="preserve">riat dana analisis bivariat. </w:t>
      </w:r>
      <w:r w:rsidRPr="00246C20">
        <w:rPr>
          <w:rFonts w:ascii="Times New Roman" w:hAnsi="Times New Roman" w:cs="Times New Roman"/>
          <w:color w:val="000000"/>
          <w:sz w:val="24"/>
          <w:szCs w:val="24"/>
        </w:rPr>
        <w:t xml:space="preserve">Sebelum melakukan pengumpulan data, peneliti mengurus perijinan dari Etik Sekolah Tinggi Kesehatan Majapahit Mojokerto, setelah mendapatkan surat ijin akan diteruskan </w:t>
      </w:r>
      <w:r w:rsidRPr="00246C20">
        <w:rPr>
          <w:rFonts w:ascii="Times New Roman" w:hAnsi="Times New Roman" w:cs="Times New Roman"/>
          <w:color w:val="000000"/>
          <w:sz w:val="24"/>
          <w:szCs w:val="24"/>
          <w:lang w:val="zh-CN"/>
        </w:rPr>
        <w:t xml:space="preserve">untuk </w:t>
      </w:r>
      <w:r w:rsidRPr="00246C20">
        <w:rPr>
          <w:rFonts w:ascii="Times New Roman" w:hAnsi="Times New Roman" w:cs="Times New Roman"/>
          <w:color w:val="000000"/>
          <w:sz w:val="24"/>
          <w:szCs w:val="24"/>
        </w:rPr>
        <w:t xml:space="preserve"> mengurus ijin ke Kepala Klinik W</w:t>
      </w:r>
      <w:r w:rsidRPr="00246C20">
        <w:rPr>
          <w:rFonts w:ascii="Times New Roman" w:hAnsi="Times New Roman" w:cs="Times New Roman"/>
          <w:color w:val="000000"/>
          <w:sz w:val="24"/>
          <w:szCs w:val="24"/>
          <w:lang w:val="zh-CN"/>
        </w:rPr>
        <w:t>aras</w:t>
      </w:r>
      <w:r w:rsidRPr="00246C20">
        <w:rPr>
          <w:rFonts w:ascii="Times New Roman" w:hAnsi="Times New Roman" w:cs="Times New Roman"/>
          <w:color w:val="000000"/>
          <w:sz w:val="24"/>
          <w:szCs w:val="24"/>
        </w:rPr>
        <w:t xml:space="preserve"> A</w:t>
      </w:r>
      <w:r w:rsidRPr="00246C20">
        <w:rPr>
          <w:rFonts w:ascii="Times New Roman" w:hAnsi="Times New Roman" w:cs="Times New Roman"/>
          <w:color w:val="000000"/>
          <w:sz w:val="24"/>
          <w:szCs w:val="24"/>
          <w:lang w:val="zh-CN"/>
        </w:rPr>
        <w:t>yem</w:t>
      </w:r>
      <w:r w:rsidRPr="00246C20">
        <w:rPr>
          <w:rFonts w:ascii="Times New Roman" w:hAnsi="Times New Roman" w:cs="Times New Roman"/>
          <w:color w:val="000000"/>
          <w:sz w:val="24"/>
          <w:szCs w:val="24"/>
        </w:rPr>
        <w:t xml:space="preserve"> Kecamatan B</w:t>
      </w:r>
      <w:r w:rsidRPr="00246C20">
        <w:rPr>
          <w:rFonts w:ascii="Times New Roman" w:hAnsi="Times New Roman" w:cs="Times New Roman"/>
          <w:color w:val="000000"/>
          <w:sz w:val="24"/>
          <w:szCs w:val="24"/>
        </w:rPr>
        <w:t>luluk Kabupaten Lamongan untuk pengambilan data penelitian.</w:t>
      </w:r>
    </w:p>
    <w:p w:rsidR="00BC3291" w:rsidRPr="00246C20" w:rsidRDefault="00B92014">
      <w:pPr>
        <w:numPr>
          <w:ilvl w:val="0"/>
          <w:numId w:val="12"/>
        </w:numPr>
        <w:jc w:val="both"/>
        <w:rPr>
          <w:rFonts w:ascii="Times New Roman" w:eastAsia="Times New Roman" w:hAnsi="Times New Roman" w:cs="Times New Roman"/>
          <w:b/>
          <w:bCs/>
          <w:color w:val="000000"/>
          <w:sz w:val="24"/>
          <w:szCs w:val="24"/>
          <w:highlight w:val="white"/>
          <w:lang w:val="zh-CN"/>
        </w:rPr>
      </w:pPr>
      <w:r w:rsidRPr="00246C20">
        <w:rPr>
          <w:rFonts w:ascii="Times New Roman" w:eastAsia="Times New Roman" w:hAnsi="Times New Roman" w:cs="Times New Roman"/>
          <w:b/>
          <w:bCs/>
          <w:color w:val="000000"/>
          <w:sz w:val="24"/>
          <w:szCs w:val="24"/>
          <w:highlight w:val="white"/>
          <w:lang w:val="zh-CN"/>
        </w:rPr>
        <w:lastRenderedPageBreak/>
        <w:t>HASIL PENELITIAN DAN PEMBAHASAN</w:t>
      </w:r>
    </w:p>
    <w:p w:rsidR="00BC3291" w:rsidRPr="00246C20" w:rsidRDefault="00B92014">
      <w:pPr>
        <w:numPr>
          <w:ilvl w:val="0"/>
          <w:numId w:val="13"/>
        </w:numPr>
        <w:spacing w:line="360" w:lineRule="auto"/>
        <w:ind w:leftChars="165" w:left="330"/>
        <w:jc w:val="both"/>
        <w:rPr>
          <w:rFonts w:ascii="Times New Roman" w:eastAsia="Times New Roman" w:hAnsi="Times New Roman" w:cs="Times New Roman"/>
          <w:b/>
          <w:bCs/>
          <w:color w:val="000000"/>
          <w:sz w:val="24"/>
          <w:szCs w:val="24"/>
          <w:highlight w:val="white"/>
          <w:lang w:val="zh-CN"/>
        </w:rPr>
      </w:pPr>
      <w:r w:rsidRPr="00246C20">
        <w:rPr>
          <w:rFonts w:ascii="Times New Roman" w:eastAsia="Times New Roman" w:hAnsi="Times New Roman" w:cs="Times New Roman"/>
          <w:b/>
          <w:bCs/>
          <w:color w:val="000000"/>
          <w:sz w:val="24"/>
          <w:szCs w:val="24"/>
          <w:highlight w:val="white"/>
          <w:lang w:val="zh-CN"/>
        </w:rPr>
        <w:t>Hasil Penelitian</w:t>
      </w:r>
    </w:p>
    <w:p w:rsidR="00BC3291" w:rsidRPr="00246C20" w:rsidRDefault="00B92014">
      <w:pPr>
        <w:spacing w:line="360" w:lineRule="auto"/>
        <w:ind w:leftChars="300" w:left="600" w:firstLine="714"/>
        <w:jc w:val="both"/>
        <w:rPr>
          <w:rFonts w:ascii="Times New Roman" w:eastAsia="Arial" w:hAnsi="Times New Roman" w:cs="Times New Roman"/>
          <w:color w:val="000000"/>
          <w:sz w:val="24"/>
          <w:szCs w:val="24"/>
          <w:shd w:val="clear" w:color="auto" w:fill="FFFFFF"/>
          <w:lang w:val="zh-CN"/>
        </w:rPr>
      </w:pPr>
      <w:r w:rsidRPr="00246C20">
        <w:rPr>
          <w:rFonts w:ascii="Times New Roman" w:eastAsia="Times New Roman" w:hAnsi="Times New Roman" w:cs="Times New Roman"/>
          <w:color w:val="000000"/>
          <w:sz w:val="24"/>
          <w:szCs w:val="24"/>
          <w:highlight w:val="white"/>
          <w:lang w:val="zh-CN"/>
        </w:rPr>
        <w:t>Penelitian ini dilakukan di Klinik Waras Ayem Kecamatan Bluluk Kabupaten Lamongan, dan dilaksanakan pada bulan Januari sampai Maret  2022. Klinik Waras Ayem beralamat di Jl. Raya Bluluk, Desa Banjar Gondang, Kecamatan Bluluk, Kabupaten Lamongan, Jawa Timur</w:t>
      </w:r>
      <w:r w:rsidRPr="00246C20">
        <w:rPr>
          <w:rFonts w:ascii="Times New Roman" w:eastAsia="Times New Roman" w:hAnsi="Times New Roman" w:cs="Times New Roman"/>
          <w:color w:val="000000"/>
          <w:sz w:val="24"/>
          <w:szCs w:val="24"/>
          <w:highlight w:val="white"/>
          <w:lang w:val="zh-CN"/>
        </w:rPr>
        <w:t xml:space="preserve"> 62274, Indonesia. Lokasi tepat pada </w:t>
      </w:r>
      <w:r w:rsidRPr="00246C20">
        <w:rPr>
          <w:rFonts w:ascii="Times New Roman" w:eastAsia="Arial" w:hAnsi="Times New Roman" w:cs="Times New Roman"/>
          <w:color w:val="000000"/>
          <w:sz w:val="24"/>
          <w:szCs w:val="24"/>
          <w:shd w:val="clear" w:color="auto" w:fill="FFFFFF"/>
        </w:rPr>
        <w:t>7°18'07.9"S 112°07'58.1"E-7.302200, 112.132810</w:t>
      </w:r>
      <w:r w:rsidRPr="00246C20">
        <w:rPr>
          <w:rFonts w:ascii="Times New Roman" w:eastAsia="Arial" w:hAnsi="Times New Roman" w:cs="Times New Roman"/>
          <w:color w:val="000000"/>
          <w:sz w:val="24"/>
          <w:szCs w:val="24"/>
          <w:shd w:val="clear" w:color="auto" w:fill="FFFFFF"/>
          <w:lang w:val="zh-CN"/>
        </w:rPr>
        <w:t>.  Batas wilayah  sebelah barat berbatasan dengan Desa Talun Rejo, batas timur dengan Desa Cangkring,  batas utara dengan Desa Talun Rejo Kecamatan Bluluk,  selatan berbatas</w:t>
      </w:r>
      <w:r w:rsidRPr="00246C20">
        <w:rPr>
          <w:rFonts w:ascii="Times New Roman" w:eastAsia="Arial" w:hAnsi="Times New Roman" w:cs="Times New Roman"/>
          <w:color w:val="000000"/>
          <w:sz w:val="24"/>
          <w:szCs w:val="24"/>
          <w:shd w:val="clear" w:color="auto" w:fill="FFFFFF"/>
          <w:lang w:val="zh-CN"/>
        </w:rPr>
        <w:t>an dengan Desa Mragel Kecamatan Sukorame.</w:t>
      </w:r>
    </w:p>
    <w:p w:rsidR="00BC3291" w:rsidRPr="00246C20" w:rsidRDefault="00B92014">
      <w:pPr>
        <w:numPr>
          <w:ilvl w:val="0"/>
          <w:numId w:val="14"/>
        </w:numPr>
        <w:spacing w:line="480" w:lineRule="auto"/>
        <w:ind w:leftChars="300" w:left="600"/>
        <w:jc w:val="both"/>
        <w:rPr>
          <w:rFonts w:ascii="Times New Roman" w:hAnsi="Times New Roman" w:cs="Times New Roman"/>
          <w:b/>
          <w:bCs/>
          <w:sz w:val="24"/>
          <w:szCs w:val="24"/>
        </w:rPr>
      </w:pPr>
      <w:r w:rsidRPr="00246C20">
        <w:rPr>
          <w:rFonts w:ascii="Times New Roman" w:hAnsi="Times New Roman" w:cs="Times New Roman"/>
          <w:b/>
          <w:bCs/>
          <w:sz w:val="24"/>
          <w:szCs w:val="24"/>
        </w:rPr>
        <w:t>P</w:t>
      </w:r>
      <w:r w:rsidRPr="00246C20">
        <w:rPr>
          <w:rFonts w:ascii="Times New Roman" w:hAnsi="Times New Roman" w:cs="Times New Roman"/>
          <w:b/>
          <w:bCs/>
          <w:sz w:val="24"/>
          <w:szCs w:val="24"/>
          <w:lang w:val="zh-CN"/>
        </w:rPr>
        <w:t xml:space="preserve">aritas akseptor KB </w:t>
      </w:r>
    </w:p>
    <w:p w:rsidR="00BC3291" w:rsidRPr="00246C20" w:rsidRDefault="00B92014">
      <w:pPr>
        <w:ind w:leftChars="472" w:left="944"/>
        <w:jc w:val="both"/>
        <w:rPr>
          <w:rFonts w:ascii="Times New Roman" w:hAnsi="Times New Roman" w:cs="Times New Roman"/>
          <w:b/>
          <w:sz w:val="24"/>
          <w:szCs w:val="24"/>
          <w:lang w:val="zh-CN"/>
        </w:rPr>
      </w:pPr>
      <w:r w:rsidRPr="00246C20">
        <w:rPr>
          <w:rFonts w:ascii="Times New Roman" w:eastAsia="Times New Roman" w:hAnsi="Times New Roman" w:cs="Times New Roman"/>
          <w:b/>
          <w:color w:val="000000"/>
          <w:sz w:val="24"/>
          <w:szCs w:val="24"/>
          <w:highlight w:val="white"/>
          <w:lang w:val="zh-CN"/>
        </w:rPr>
        <w:t>Tabel 1 Distribusi Frekuensi jumlah paritas akseptor KB di Klinik Waras Ayem Kecamatan Bluluk Kabupaten Lamongan Tahun 2022</w:t>
      </w:r>
      <w:r w:rsidRPr="00246C20">
        <w:rPr>
          <w:rFonts w:ascii="Times New Roman" w:eastAsia="Times New Roman" w:hAnsi="Times New Roman" w:cs="Times New Roman"/>
          <w:b/>
          <w:color w:val="000000"/>
          <w:sz w:val="24"/>
          <w:szCs w:val="24"/>
          <w:highlight w:val="white"/>
          <w:lang w:val="zh-CN"/>
        </w:rPr>
        <w:t>.</w:t>
      </w:r>
    </w:p>
    <w:tbl>
      <w:tblPr>
        <w:tblStyle w:val="TableGrid"/>
        <w:tblW w:w="0" w:type="auto"/>
        <w:tblInd w:w="1115" w:type="dxa"/>
        <w:tblLook w:val="04A0"/>
      </w:tblPr>
      <w:tblGrid>
        <w:gridCol w:w="690"/>
        <w:gridCol w:w="2271"/>
        <w:gridCol w:w="2038"/>
        <w:gridCol w:w="2038"/>
      </w:tblGrid>
      <w:tr w:rsidR="00BC3291" w:rsidRPr="00246C20">
        <w:tc>
          <w:tcPr>
            <w:tcW w:w="69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No</w:t>
            </w:r>
          </w:p>
        </w:tc>
        <w:tc>
          <w:tcPr>
            <w:tcW w:w="2271" w:type="dxa"/>
          </w:tcPr>
          <w:p w:rsidR="00BC3291" w:rsidRPr="00246C20" w:rsidRDefault="00B92014">
            <w:pP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Jumlah Paritas</w:t>
            </w:r>
          </w:p>
        </w:tc>
        <w:tc>
          <w:tcPr>
            <w:tcW w:w="2038" w:type="dxa"/>
          </w:tcPr>
          <w:p w:rsidR="00BC3291" w:rsidRPr="00246C20" w:rsidRDefault="00B92014">
            <w:pP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Ferekuensi (f)</w:t>
            </w:r>
          </w:p>
        </w:tc>
        <w:tc>
          <w:tcPr>
            <w:tcW w:w="2038" w:type="dxa"/>
          </w:tcPr>
          <w:p w:rsidR="00BC3291" w:rsidRPr="00246C20" w:rsidRDefault="00B92014">
            <w:pP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Prosentase (%)</w:t>
            </w:r>
          </w:p>
        </w:tc>
      </w:tr>
      <w:tr w:rsidR="00BC3291" w:rsidRPr="00246C20">
        <w:tc>
          <w:tcPr>
            <w:tcW w:w="69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1</w:t>
            </w:r>
          </w:p>
        </w:tc>
        <w:tc>
          <w:tcPr>
            <w:tcW w:w="2271" w:type="dxa"/>
          </w:tcPr>
          <w:p w:rsidR="00BC3291" w:rsidRPr="00246C20" w:rsidRDefault="00B92014">
            <w:pPr>
              <w:jc w:val="left"/>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 xml:space="preserve"> Paritas ≤ 2</w:t>
            </w:r>
          </w:p>
        </w:tc>
        <w:tc>
          <w:tcPr>
            <w:tcW w:w="2038"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86</w:t>
            </w:r>
          </w:p>
        </w:tc>
        <w:tc>
          <w:tcPr>
            <w:tcW w:w="2038"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95,6</w:t>
            </w:r>
          </w:p>
        </w:tc>
      </w:tr>
      <w:tr w:rsidR="00BC3291" w:rsidRPr="00246C20">
        <w:tc>
          <w:tcPr>
            <w:tcW w:w="69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2</w:t>
            </w:r>
          </w:p>
        </w:tc>
        <w:tc>
          <w:tcPr>
            <w:tcW w:w="2271" w:type="dxa"/>
          </w:tcPr>
          <w:p w:rsidR="00BC3291" w:rsidRPr="00246C20" w:rsidRDefault="00B92014">
            <w:pP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Paritas &gt; 2</w:t>
            </w:r>
          </w:p>
        </w:tc>
        <w:tc>
          <w:tcPr>
            <w:tcW w:w="2038"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4</w:t>
            </w:r>
          </w:p>
        </w:tc>
        <w:tc>
          <w:tcPr>
            <w:tcW w:w="2038"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4,4</w:t>
            </w:r>
          </w:p>
        </w:tc>
      </w:tr>
      <w:tr w:rsidR="00BC3291" w:rsidRPr="00246C20">
        <w:tc>
          <w:tcPr>
            <w:tcW w:w="690" w:type="dxa"/>
          </w:tcPr>
          <w:p w:rsidR="00BC3291" w:rsidRPr="00246C20" w:rsidRDefault="00BC3291">
            <w:pPr>
              <w:rPr>
                <w:rFonts w:ascii="Times New Roman" w:eastAsia="Times New Roman" w:hAnsi="Times New Roman" w:cs="Times New Roman"/>
                <w:bCs/>
                <w:color w:val="000000"/>
                <w:sz w:val="24"/>
                <w:szCs w:val="24"/>
                <w:highlight w:val="white"/>
                <w:lang w:val="zh-CN"/>
              </w:rPr>
            </w:pPr>
          </w:p>
        </w:tc>
        <w:tc>
          <w:tcPr>
            <w:tcW w:w="2271" w:type="dxa"/>
          </w:tcPr>
          <w:p w:rsidR="00BC3291" w:rsidRPr="00246C20" w:rsidRDefault="00B92014">
            <w:pP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Total</w:t>
            </w:r>
          </w:p>
        </w:tc>
        <w:tc>
          <w:tcPr>
            <w:tcW w:w="2038"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90</w:t>
            </w:r>
          </w:p>
        </w:tc>
        <w:tc>
          <w:tcPr>
            <w:tcW w:w="2038"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100,0</w:t>
            </w:r>
          </w:p>
        </w:tc>
      </w:tr>
    </w:tbl>
    <w:p w:rsidR="00BC3291" w:rsidRPr="00246C20" w:rsidRDefault="00BC3291">
      <w:pPr>
        <w:jc w:val="both"/>
        <w:rPr>
          <w:rFonts w:ascii="Times New Roman" w:eastAsia="Times New Roman" w:hAnsi="Times New Roman" w:cs="Times New Roman"/>
          <w:bCs/>
          <w:color w:val="000000"/>
          <w:sz w:val="24"/>
          <w:szCs w:val="24"/>
          <w:highlight w:val="white"/>
          <w:lang w:val="zh-CN"/>
        </w:rPr>
      </w:pPr>
    </w:p>
    <w:p w:rsidR="00BC3291" w:rsidRPr="00246C20" w:rsidRDefault="00B92014">
      <w:pPr>
        <w:widowControl w:val="0"/>
        <w:spacing w:line="360" w:lineRule="auto"/>
        <w:ind w:left="990" w:firstLine="715"/>
        <w:jc w:val="both"/>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 xml:space="preserve">Berdasarkan tabel </w:t>
      </w:r>
      <w:r w:rsidRPr="00246C20">
        <w:rPr>
          <w:rFonts w:ascii="Times New Roman" w:eastAsia="Times New Roman" w:hAnsi="Times New Roman" w:cs="Times New Roman"/>
          <w:bCs/>
          <w:color w:val="000000"/>
          <w:sz w:val="24"/>
          <w:szCs w:val="24"/>
          <w:highlight w:val="white"/>
        </w:rPr>
        <w:t xml:space="preserve">1 </w:t>
      </w:r>
      <w:r w:rsidRPr="00246C20">
        <w:rPr>
          <w:rFonts w:ascii="Times New Roman" w:eastAsia="Times New Roman" w:hAnsi="Times New Roman" w:cs="Times New Roman"/>
          <w:bCs/>
          <w:color w:val="000000"/>
          <w:sz w:val="24"/>
          <w:szCs w:val="24"/>
          <w:highlight w:val="white"/>
          <w:lang w:val="zh-CN"/>
        </w:rPr>
        <w:t xml:space="preserve">diatas diketahui jumlah sampel sebanyak 90 akseptor/responden,  dari jumlah akseptor yang jumlah </w:t>
      </w:r>
      <w:r w:rsidRPr="00246C20">
        <w:rPr>
          <w:rFonts w:ascii="Times New Roman" w:hAnsi="Times New Roman" w:cs="Times New Roman"/>
          <w:sz w:val="24"/>
          <w:szCs w:val="24"/>
          <w:lang w:val="zh-CN"/>
        </w:rPr>
        <w:t>paritas ≤ 2 sebanyak 86 responden (95,6%)</w:t>
      </w:r>
      <w:r w:rsidRPr="00246C20">
        <w:rPr>
          <w:rFonts w:ascii="Times New Roman" w:eastAsia="Times New Roman" w:hAnsi="Times New Roman" w:cs="Times New Roman"/>
          <w:bCs/>
          <w:color w:val="000000"/>
          <w:sz w:val="24"/>
          <w:szCs w:val="24"/>
          <w:highlight w:val="white"/>
          <w:lang w:val="zh-CN"/>
        </w:rPr>
        <w:t xml:space="preserve"> lebih banyak dibandingkan denganakseptor yang jumlah</w:t>
      </w:r>
      <w:r w:rsidRPr="00246C20">
        <w:rPr>
          <w:rFonts w:ascii="Times New Roman" w:eastAsia="Times New Roman" w:hAnsi="Times New Roman" w:cs="Times New Roman"/>
          <w:bCs/>
          <w:color w:val="000000"/>
          <w:sz w:val="24"/>
          <w:szCs w:val="24"/>
          <w:highlight w:val="white"/>
          <w:lang w:val="zh-CN"/>
        </w:rPr>
        <w:t xml:space="preserve"> paritas &gt; 2 sebanyak 4 responden (4,4%)</w:t>
      </w:r>
      <w:r w:rsidRPr="00246C20">
        <w:rPr>
          <w:rFonts w:ascii="Times New Roman" w:eastAsia="Times New Roman" w:hAnsi="Times New Roman" w:cs="Times New Roman"/>
          <w:bCs/>
          <w:color w:val="000000"/>
          <w:sz w:val="24"/>
          <w:szCs w:val="24"/>
          <w:highlight w:val="white"/>
          <w:lang w:val="zh-CN"/>
        </w:rPr>
        <w:t>.</w:t>
      </w:r>
    </w:p>
    <w:p w:rsidR="00BC3291" w:rsidRPr="00246C20" w:rsidRDefault="00BC3291">
      <w:pPr>
        <w:widowControl w:val="0"/>
        <w:spacing w:line="360" w:lineRule="auto"/>
        <w:ind w:left="990" w:firstLine="715"/>
        <w:jc w:val="both"/>
        <w:rPr>
          <w:rFonts w:ascii="Times New Roman" w:eastAsia="Times New Roman" w:hAnsi="Times New Roman" w:cs="Times New Roman"/>
          <w:bCs/>
          <w:color w:val="000000"/>
          <w:sz w:val="24"/>
          <w:szCs w:val="24"/>
          <w:highlight w:val="white"/>
          <w:lang w:val="zh-CN"/>
        </w:rPr>
      </w:pPr>
    </w:p>
    <w:p w:rsidR="00BC3291" w:rsidRPr="00246C20" w:rsidRDefault="00B92014">
      <w:pPr>
        <w:numPr>
          <w:ilvl w:val="0"/>
          <w:numId w:val="14"/>
        </w:numPr>
        <w:spacing w:line="360" w:lineRule="auto"/>
        <w:ind w:leftChars="300" w:left="841" w:hangingChars="100" w:hanging="241"/>
        <w:jc w:val="both"/>
        <w:rPr>
          <w:rFonts w:ascii="Times New Roman" w:hAnsi="Times New Roman" w:cs="Times New Roman"/>
          <w:b/>
          <w:bCs/>
          <w:sz w:val="24"/>
          <w:szCs w:val="24"/>
        </w:rPr>
      </w:pPr>
      <w:r w:rsidRPr="00246C20">
        <w:rPr>
          <w:rFonts w:ascii="Times New Roman" w:hAnsi="Times New Roman" w:cs="Times New Roman"/>
          <w:b/>
          <w:bCs/>
          <w:sz w:val="24"/>
          <w:szCs w:val="24"/>
          <w:lang w:val="zh-CN"/>
        </w:rPr>
        <w:t xml:space="preserve">Umur akseptor KB dari Responden di Klinik Waras Ayem Kecamatan Bluluk pada tahun 2020. </w:t>
      </w:r>
    </w:p>
    <w:p w:rsidR="00BC3291" w:rsidRPr="00246C20" w:rsidRDefault="00B92014">
      <w:pPr>
        <w:ind w:leftChars="450" w:left="900"/>
        <w:jc w:val="both"/>
        <w:rPr>
          <w:rFonts w:ascii="Times New Roman" w:hAnsi="Times New Roman" w:cs="Times New Roman"/>
          <w:b/>
          <w:sz w:val="24"/>
          <w:szCs w:val="24"/>
        </w:rPr>
      </w:pPr>
      <w:r w:rsidRPr="00246C20">
        <w:rPr>
          <w:rFonts w:ascii="Times New Roman" w:eastAsia="Times New Roman" w:hAnsi="Times New Roman" w:cs="Times New Roman"/>
          <w:b/>
          <w:color w:val="000000"/>
          <w:sz w:val="24"/>
          <w:szCs w:val="24"/>
          <w:highlight w:val="white"/>
          <w:lang w:val="zh-CN"/>
        </w:rPr>
        <w:t>Tabel 2 Distribusi Frekuensi umur akseptor KB di Klinik Waras Ayem Kecamatan Bluluk Kabupaten Lamongan Tahun 2022.</w:t>
      </w:r>
    </w:p>
    <w:tbl>
      <w:tblPr>
        <w:tblStyle w:val="TableGrid"/>
        <w:tblW w:w="0" w:type="auto"/>
        <w:tblInd w:w="1115" w:type="dxa"/>
        <w:tblLook w:val="04A0"/>
      </w:tblPr>
      <w:tblGrid>
        <w:gridCol w:w="690"/>
        <w:gridCol w:w="2271"/>
        <w:gridCol w:w="2038"/>
        <w:gridCol w:w="2038"/>
      </w:tblGrid>
      <w:tr w:rsidR="00BC3291" w:rsidRPr="00246C20">
        <w:tc>
          <w:tcPr>
            <w:tcW w:w="69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No</w:t>
            </w:r>
          </w:p>
        </w:tc>
        <w:tc>
          <w:tcPr>
            <w:tcW w:w="2271" w:type="dxa"/>
          </w:tcPr>
          <w:p w:rsidR="00BC3291" w:rsidRPr="00246C20" w:rsidRDefault="00B92014">
            <w:pP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Umur</w:t>
            </w:r>
          </w:p>
        </w:tc>
        <w:tc>
          <w:tcPr>
            <w:tcW w:w="2038" w:type="dxa"/>
          </w:tcPr>
          <w:p w:rsidR="00BC3291" w:rsidRPr="00246C20" w:rsidRDefault="00B92014">
            <w:pP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Ferekuensi (f)</w:t>
            </w:r>
          </w:p>
        </w:tc>
        <w:tc>
          <w:tcPr>
            <w:tcW w:w="2038" w:type="dxa"/>
          </w:tcPr>
          <w:p w:rsidR="00BC3291" w:rsidRPr="00246C20" w:rsidRDefault="00B92014">
            <w:pP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Prosentase (%)</w:t>
            </w:r>
          </w:p>
        </w:tc>
      </w:tr>
      <w:tr w:rsidR="00BC3291" w:rsidRPr="00246C20">
        <w:tc>
          <w:tcPr>
            <w:tcW w:w="69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1</w:t>
            </w:r>
          </w:p>
        </w:tc>
        <w:tc>
          <w:tcPr>
            <w:tcW w:w="2271" w:type="dxa"/>
          </w:tcPr>
          <w:p w:rsidR="00BC3291" w:rsidRPr="00246C20" w:rsidRDefault="00B92014">
            <w:pPr>
              <w:jc w:val="left"/>
              <w:rPr>
                <w:rFonts w:ascii="Times New Roman" w:eastAsia="Times New Roman" w:hAnsi="Times New Roman" w:cs="Times New Roman"/>
                <w:bCs/>
                <w:color w:val="000000"/>
                <w:sz w:val="24"/>
                <w:szCs w:val="24"/>
                <w:highlight w:val="white"/>
                <w:lang w:val="zh-CN"/>
              </w:rPr>
            </w:pPr>
            <w:r w:rsidRPr="00246C20">
              <w:rPr>
                <w:rFonts w:ascii="Times New Roman" w:hAnsi="Times New Roman" w:cs="Times New Roman"/>
                <w:sz w:val="24"/>
                <w:szCs w:val="24"/>
                <w:lang w:val="zh-CN"/>
              </w:rPr>
              <w:t>umur &lt;20 tahun dan &gt;35 tahun</w:t>
            </w:r>
          </w:p>
        </w:tc>
        <w:tc>
          <w:tcPr>
            <w:tcW w:w="2038"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33</w:t>
            </w:r>
          </w:p>
        </w:tc>
        <w:tc>
          <w:tcPr>
            <w:tcW w:w="2038"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36,7</w:t>
            </w:r>
          </w:p>
        </w:tc>
      </w:tr>
      <w:tr w:rsidR="00BC3291" w:rsidRPr="00246C20">
        <w:tc>
          <w:tcPr>
            <w:tcW w:w="69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2</w:t>
            </w:r>
          </w:p>
        </w:tc>
        <w:tc>
          <w:tcPr>
            <w:tcW w:w="2271" w:type="dxa"/>
          </w:tcPr>
          <w:p w:rsidR="00BC3291" w:rsidRPr="00246C20" w:rsidRDefault="00B92014">
            <w:pPr>
              <w:rPr>
                <w:rFonts w:ascii="Times New Roman" w:eastAsia="Times New Roman" w:hAnsi="Times New Roman" w:cs="Times New Roman"/>
                <w:bCs/>
                <w:color w:val="000000"/>
                <w:sz w:val="24"/>
                <w:szCs w:val="24"/>
                <w:highlight w:val="white"/>
                <w:lang w:val="zh-CN"/>
              </w:rPr>
            </w:pPr>
            <w:r w:rsidRPr="00246C20">
              <w:rPr>
                <w:rFonts w:ascii="Times New Roman" w:hAnsi="Times New Roman" w:cs="Times New Roman"/>
                <w:sz w:val="24"/>
                <w:szCs w:val="24"/>
                <w:lang w:val="zh-CN"/>
              </w:rPr>
              <w:t>umur 20 tahun - 35 tahun</w:t>
            </w:r>
          </w:p>
        </w:tc>
        <w:tc>
          <w:tcPr>
            <w:tcW w:w="2038"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57</w:t>
            </w:r>
          </w:p>
        </w:tc>
        <w:tc>
          <w:tcPr>
            <w:tcW w:w="2038"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63,3</w:t>
            </w:r>
          </w:p>
        </w:tc>
      </w:tr>
      <w:tr w:rsidR="00BC3291" w:rsidRPr="00246C20">
        <w:tc>
          <w:tcPr>
            <w:tcW w:w="690" w:type="dxa"/>
          </w:tcPr>
          <w:p w:rsidR="00BC3291" w:rsidRPr="00246C20" w:rsidRDefault="00BC3291">
            <w:pPr>
              <w:rPr>
                <w:rFonts w:ascii="Times New Roman" w:eastAsia="Times New Roman" w:hAnsi="Times New Roman" w:cs="Times New Roman"/>
                <w:bCs/>
                <w:color w:val="000000"/>
                <w:sz w:val="24"/>
                <w:szCs w:val="24"/>
                <w:highlight w:val="white"/>
                <w:lang w:val="zh-CN"/>
              </w:rPr>
            </w:pPr>
          </w:p>
        </w:tc>
        <w:tc>
          <w:tcPr>
            <w:tcW w:w="2271" w:type="dxa"/>
          </w:tcPr>
          <w:p w:rsidR="00BC3291" w:rsidRPr="00246C20" w:rsidRDefault="00B92014">
            <w:pP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Total</w:t>
            </w:r>
          </w:p>
        </w:tc>
        <w:tc>
          <w:tcPr>
            <w:tcW w:w="2038"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90</w:t>
            </w:r>
          </w:p>
        </w:tc>
        <w:tc>
          <w:tcPr>
            <w:tcW w:w="2038"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100,0</w:t>
            </w:r>
          </w:p>
        </w:tc>
      </w:tr>
    </w:tbl>
    <w:p w:rsidR="00BC3291" w:rsidRPr="00246C20" w:rsidRDefault="00BC3291">
      <w:pPr>
        <w:jc w:val="both"/>
        <w:rPr>
          <w:rFonts w:ascii="Times New Roman" w:hAnsi="Times New Roman" w:cs="Times New Roman"/>
          <w:sz w:val="24"/>
          <w:szCs w:val="24"/>
        </w:rPr>
      </w:pPr>
    </w:p>
    <w:p w:rsidR="00BC3291" w:rsidRPr="00246C20" w:rsidRDefault="00B92014">
      <w:pPr>
        <w:spacing w:line="360" w:lineRule="auto"/>
        <w:ind w:leftChars="450" w:left="900" w:firstLineChars="300" w:firstLine="720"/>
        <w:jc w:val="both"/>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 xml:space="preserve">Berdasarkan tabel </w:t>
      </w:r>
      <w:r w:rsidRPr="00246C20">
        <w:rPr>
          <w:rFonts w:ascii="Times New Roman" w:eastAsia="Times New Roman" w:hAnsi="Times New Roman" w:cs="Times New Roman"/>
          <w:bCs/>
          <w:color w:val="000000"/>
          <w:sz w:val="24"/>
          <w:szCs w:val="24"/>
          <w:highlight w:val="white"/>
        </w:rPr>
        <w:t xml:space="preserve">2 </w:t>
      </w:r>
      <w:r w:rsidRPr="00246C20">
        <w:rPr>
          <w:rFonts w:ascii="Times New Roman" w:eastAsia="Times New Roman" w:hAnsi="Times New Roman" w:cs="Times New Roman"/>
          <w:bCs/>
          <w:color w:val="000000"/>
          <w:sz w:val="24"/>
          <w:szCs w:val="24"/>
          <w:highlight w:val="white"/>
          <w:lang w:val="zh-CN"/>
        </w:rPr>
        <w:t xml:space="preserve">diatas diketahui jumlah akseptor yang berumur 20 tahun - 35 tahun sebanyak 57 responden (63,3%) lebih </w:t>
      </w:r>
      <w:r w:rsidRPr="00246C20">
        <w:rPr>
          <w:rFonts w:ascii="Times New Roman" w:eastAsia="Times New Roman" w:hAnsi="Times New Roman" w:cs="Times New Roman"/>
          <w:bCs/>
          <w:color w:val="000000"/>
          <w:sz w:val="24"/>
          <w:szCs w:val="24"/>
          <w:highlight w:val="white"/>
          <w:lang w:val="zh-CN"/>
        </w:rPr>
        <w:lastRenderedPageBreak/>
        <w:t xml:space="preserve">banyak </w:t>
      </w:r>
      <w:r w:rsidRPr="00246C20">
        <w:rPr>
          <w:rFonts w:ascii="Times New Roman" w:eastAsia="Times New Roman" w:hAnsi="Times New Roman" w:cs="Times New Roman"/>
          <w:bCs/>
          <w:color w:val="000000"/>
          <w:sz w:val="24"/>
          <w:szCs w:val="24"/>
          <w:highlight w:val="white"/>
          <w:lang w:val="zh-CN"/>
        </w:rPr>
        <w:t>dibandingkan akseptor yang berumur &lt;20 tahun dan &gt;35 tahun sebanyak 33 responden (36,7%)</w:t>
      </w:r>
      <w:r w:rsidRPr="00246C20">
        <w:rPr>
          <w:rFonts w:ascii="Times New Roman" w:eastAsia="Times New Roman" w:hAnsi="Times New Roman" w:cs="Times New Roman"/>
          <w:bCs/>
          <w:color w:val="000000"/>
          <w:sz w:val="24"/>
          <w:szCs w:val="24"/>
          <w:highlight w:val="white"/>
          <w:lang w:val="zh-CN"/>
        </w:rPr>
        <w:t>.</w:t>
      </w:r>
    </w:p>
    <w:p w:rsidR="00BC3291" w:rsidRPr="00246C20" w:rsidRDefault="00BC3291">
      <w:pPr>
        <w:spacing w:line="360" w:lineRule="auto"/>
        <w:ind w:leftChars="450" w:left="900" w:firstLineChars="300" w:firstLine="720"/>
        <w:jc w:val="both"/>
        <w:rPr>
          <w:rFonts w:ascii="Times New Roman" w:eastAsia="Times New Roman" w:hAnsi="Times New Roman" w:cs="Times New Roman"/>
          <w:bCs/>
          <w:color w:val="000000"/>
          <w:sz w:val="24"/>
          <w:szCs w:val="24"/>
          <w:highlight w:val="white"/>
          <w:lang w:val="zh-CN"/>
        </w:rPr>
      </w:pPr>
    </w:p>
    <w:p w:rsidR="00BC3291" w:rsidRPr="00246C20" w:rsidRDefault="00B92014" w:rsidP="00BC3291">
      <w:pPr>
        <w:numPr>
          <w:ilvl w:val="0"/>
          <w:numId w:val="14"/>
        </w:numPr>
        <w:spacing w:line="480" w:lineRule="auto"/>
        <w:ind w:leftChars="300" w:left="841" w:hangingChars="100" w:hanging="241"/>
        <w:jc w:val="both"/>
        <w:rPr>
          <w:rFonts w:ascii="Times New Roman" w:eastAsia="Times New Roman" w:hAnsi="Times New Roman" w:cs="Times New Roman"/>
          <w:b/>
          <w:color w:val="000000"/>
          <w:sz w:val="24"/>
          <w:szCs w:val="24"/>
          <w:highlight w:val="white"/>
          <w:lang w:val="zh-CN"/>
        </w:rPr>
      </w:pPr>
      <w:r w:rsidRPr="00246C20">
        <w:rPr>
          <w:rFonts w:ascii="Times New Roman" w:eastAsia="Times New Roman" w:hAnsi="Times New Roman" w:cs="Times New Roman"/>
          <w:b/>
          <w:color w:val="000000"/>
          <w:sz w:val="24"/>
          <w:szCs w:val="24"/>
          <w:highlight w:val="white"/>
        </w:rPr>
        <w:t>Akseptor</w:t>
      </w:r>
      <w:r w:rsidRPr="00246C20">
        <w:rPr>
          <w:rFonts w:ascii="Times New Roman" w:eastAsia="Times New Roman" w:hAnsi="Times New Roman" w:cs="Times New Roman"/>
          <w:b/>
          <w:color w:val="000000"/>
          <w:sz w:val="24"/>
          <w:szCs w:val="24"/>
          <w:highlight w:val="white"/>
          <w:lang w:val="zh-CN"/>
        </w:rPr>
        <w:t xml:space="preserve"> yang mengikuti KB MKJP. </w:t>
      </w:r>
    </w:p>
    <w:p w:rsidR="00BC3291" w:rsidRPr="00246C20" w:rsidRDefault="00B92014" w:rsidP="00246C20">
      <w:pPr>
        <w:ind w:leftChars="424" w:left="1841" w:hanging="993"/>
        <w:jc w:val="both"/>
        <w:rPr>
          <w:rFonts w:ascii="Times New Roman" w:eastAsia="Times New Roman" w:hAnsi="Times New Roman" w:cs="Times New Roman"/>
          <w:b/>
          <w:color w:val="000000"/>
          <w:sz w:val="24"/>
          <w:szCs w:val="24"/>
          <w:highlight w:val="white"/>
          <w:lang w:val="zh-CN"/>
        </w:rPr>
      </w:pPr>
      <w:r w:rsidRPr="00246C20">
        <w:rPr>
          <w:rFonts w:ascii="Times New Roman" w:eastAsia="Times New Roman" w:hAnsi="Times New Roman" w:cs="Times New Roman"/>
          <w:b/>
          <w:color w:val="000000"/>
          <w:sz w:val="24"/>
          <w:szCs w:val="24"/>
          <w:highlight w:val="white"/>
          <w:lang w:val="zh-CN"/>
        </w:rPr>
        <w:t>Tabel 3 Distribusi Frekuensi Metode Kontrasepsi akseptor KB di Klinik Waras Ayem Kecamatan Bluluk Kabupaten Lamongan Tahun 2022.</w:t>
      </w:r>
    </w:p>
    <w:tbl>
      <w:tblPr>
        <w:tblStyle w:val="TableGrid"/>
        <w:tblW w:w="0" w:type="auto"/>
        <w:tblInd w:w="1115" w:type="dxa"/>
        <w:tblLook w:val="04A0"/>
      </w:tblPr>
      <w:tblGrid>
        <w:gridCol w:w="690"/>
        <w:gridCol w:w="2271"/>
        <w:gridCol w:w="2038"/>
        <w:gridCol w:w="2038"/>
      </w:tblGrid>
      <w:tr w:rsidR="00BC3291" w:rsidRPr="00246C20">
        <w:tc>
          <w:tcPr>
            <w:tcW w:w="69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No</w:t>
            </w:r>
          </w:p>
        </w:tc>
        <w:tc>
          <w:tcPr>
            <w:tcW w:w="2271" w:type="dxa"/>
          </w:tcPr>
          <w:p w:rsidR="00BC3291" w:rsidRPr="00246C20" w:rsidRDefault="00B92014">
            <w:pP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KB MKJP</w:t>
            </w:r>
          </w:p>
        </w:tc>
        <w:tc>
          <w:tcPr>
            <w:tcW w:w="2038" w:type="dxa"/>
          </w:tcPr>
          <w:p w:rsidR="00BC3291" w:rsidRPr="00246C20" w:rsidRDefault="00B92014">
            <w:pP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Ferekuensi (f)</w:t>
            </w:r>
          </w:p>
        </w:tc>
        <w:tc>
          <w:tcPr>
            <w:tcW w:w="2038" w:type="dxa"/>
          </w:tcPr>
          <w:p w:rsidR="00BC3291" w:rsidRPr="00246C20" w:rsidRDefault="00B92014">
            <w:pP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Prosentase (%)</w:t>
            </w:r>
          </w:p>
        </w:tc>
      </w:tr>
      <w:tr w:rsidR="00BC3291" w:rsidRPr="00246C20">
        <w:tc>
          <w:tcPr>
            <w:tcW w:w="69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1</w:t>
            </w:r>
          </w:p>
        </w:tc>
        <w:tc>
          <w:tcPr>
            <w:tcW w:w="2271" w:type="dxa"/>
          </w:tcPr>
          <w:p w:rsidR="00BC3291" w:rsidRPr="00246C20" w:rsidRDefault="00B92014">
            <w:pPr>
              <w:jc w:val="left"/>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Ikut MKJP</w:t>
            </w:r>
          </w:p>
        </w:tc>
        <w:tc>
          <w:tcPr>
            <w:tcW w:w="2038"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4</w:t>
            </w:r>
          </w:p>
        </w:tc>
        <w:tc>
          <w:tcPr>
            <w:tcW w:w="2038"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4,4</w:t>
            </w:r>
          </w:p>
        </w:tc>
      </w:tr>
      <w:tr w:rsidR="00BC3291" w:rsidRPr="00246C20">
        <w:tc>
          <w:tcPr>
            <w:tcW w:w="69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2</w:t>
            </w:r>
          </w:p>
        </w:tc>
        <w:tc>
          <w:tcPr>
            <w:tcW w:w="2271" w:type="dxa"/>
          </w:tcPr>
          <w:p w:rsidR="00BC3291" w:rsidRPr="00246C20" w:rsidRDefault="00B92014">
            <w:pP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Tidak Ikut MKJP</w:t>
            </w:r>
          </w:p>
        </w:tc>
        <w:tc>
          <w:tcPr>
            <w:tcW w:w="2038"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86</w:t>
            </w:r>
          </w:p>
        </w:tc>
        <w:tc>
          <w:tcPr>
            <w:tcW w:w="2038"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95,6</w:t>
            </w:r>
          </w:p>
        </w:tc>
      </w:tr>
      <w:tr w:rsidR="00BC3291" w:rsidRPr="00246C20">
        <w:tc>
          <w:tcPr>
            <w:tcW w:w="690" w:type="dxa"/>
          </w:tcPr>
          <w:p w:rsidR="00BC3291" w:rsidRPr="00246C20" w:rsidRDefault="00BC3291">
            <w:pPr>
              <w:rPr>
                <w:rFonts w:ascii="Times New Roman" w:eastAsia="Times New Roman" w:hAnsi="Times New Roman" w:cs="Times New Roman"/>
                <w:bCs/>
                <w:color w:val="000000"/>
                <w:sz w:val="24"/>
                <w:szCs w:val="24"/>
                <w:highlight w:val="white"/>
                <w:lang w:val="zh-CN"/>
              </w:rPr>
            </w:pPr>
          </w:p>
        </w:tc>
        <w:tc>
          <w:tcPr>
            <w:tcW w:w="2271" w:type="dxa"/>
          </w:tcPr>
          <w:p w:rsidR="00BC3291" w:rsidRPr="00246C20" w:rsidRDefault="00B92014">
            <w:pP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Total</w:t>
            </w:r>
          </w:p>
        </w:tc>
        <w:tc>
          <w:tcPr>
            <w:tcW w:w="2038"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90</w:t>
            </w:r>
          </w:p>
        </w:tc>
        <w:tc>
          <w:tcPr>
            <w:tcW w:w="2038"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100,0</w:t>
            </w:r>
          </w:p>
        </w:tc>
      </w:tr>
    </w:tbl>
    <w:p w:rsidR="00BC3291" w:rsidRPr="00246C20" w:rsidRDefault="00BC3291">
      <w:pPr>
        <w:spacing w:line="480" w:lineRule="auto"/>
        <w:ind w:leftChars="452" w:left="904" w:firstLineChars="300" w:firstLine="720"/>
        <w:jc w:val="both"/>
        <w:rPr>
          <w:rFonts w:ascii="Times New Roman" w:eastAsia="Times New Roman" w:hAnsi="Times New Roman" w:cs="Times New Roman"/>
          <w:bCs/>
          <w:color w:val="000000"/>
          <w:sz w:val="24"/>
          <w:szCs w:val="24"/>
          <w:highlight w:val="white"/>
          <w:lang w:val="zh-CN"/>
        </w:rPr>
      </w:pPr>
    </w:p>
    <w:p w:rsidR="00BC3291" w:rsidRPr="00246C20" w:rsidRDefault="00B92014">
      <w:pPr>
        <w:spacing w:line="360" w:lineRule="auto"/>
        <w:ind w:leftChars="452" w:left="904" w:firstLineChars="300" w:firstLine="720"/>
        <w:jc w:val="both"/>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 xml:space="preserve">Berdasarkan tabel diatas dari jumlah sampel sebanyak </w:t>
      </w:r>
      <w:r w:rsidRPr="00246C20">
        <w:rPr>
          <w:rFonts w:ascii="Times New Roman" w:eastAsia="Times New Roman" w:hAnsi="Times New Roman" w:cs="Times New Roman"/>
          <w:bCs/>
          <w:color w:val="000000"/>
          <w:sz w:val="24"/>
          <w:szCs w:val="24"/>
          <w:highlight w:val="white"/>
        </w:rPr>
        <w:t xml:space="preserve">90 </w:t>
      </w:r>
      <w:r w:rsidRPr="00246C20">
        <w:rPr>
          <w:rFonts w:ascii="Times New Roman" w:eastAsia="Times New Roman" w:hAnsi="Times New Roman" w:cs="Times New Roman"/>
          <w:bCs/>
          <w:color w:val="000000"/>
          <w:sz w:val="24"/>
          <w:szCs w:val="24"/>
          <w:highlight w:val="white"/>
          <w:lang w:val="zh-CN"/>
        </w:rPr>
        <w:t>akseptor/responden, yang</w:t>
      </w:r>
      <w:r w:rsidRPr="00246C20">
        <w:rPr>
          <w:rFonts w:ascii="Times New Roman" w:eastAsia="Times New Roman" w:hAnsi="Times New Roman" w:cs="Times New Roman"/>
          <w:bCs/>
          <w:color w:val="000000"/>
          <w:sz w:val="24"/>
          <w:szCs w:val="24"/>
          <w:highlight w:val="white"/>
        </w:rPr>
        <w:t xml:space="preserve"> tidak</w:t>
      </w:r>
      <w:r w:rsidRPr="00246C20">
        <w:rPr>
          <w:rFonts w:ascii="Times New Roman" w:eastAsia="Times New Roman" w:hAnsi="Times New Roman" w:cs="Times New Roman"/>
          <w:bCs/>
          <w:color w:val="000000"/>
          <w:sz w:val="24"/>
          <w:szCs w:val="24"/>
          <w:highlight w:val="white"/>
          <w:lang w:val="zh-CN"/>
        </w:rPr>
        <w:t xml:space="preserve"> memilih metode kontrasepsi jangka panjang (MKJP) sebanyak 86 responden (95,6%) lebih </w:t>
      </w:r>
      <w:r w:rsidRPr="00246C20">
        <w:rPr>
          <w:rFonts w:ascii="Times New Roman" w:eastAsia="Times New Roman" w:hAnsi="Times New Roman" w:cs="Times New Roman"/>
          <w:bCs/>
          <w:color w:val="000000"/>
          <w:sz w:val="24"/>
          <w:szCs w:val="24"/>
          <w:highlight w:val="white"/>
        </w:rPr>
        <w:t>banyak</w:t>
      </w:r>
      <w:r w:rsidRPr="00246C20">
        <w:rPr>
          <w:rFonts w:ascii="Times New Roman" w:eastAsia="Times New Roman" w:hAnsi="Times New Roman" w:cs="Times New Roman"/>
          <w:bCs/>
          <w:color w:val="000000"/>
          <w:sz w:val="24"/>
          <w:szCs w:val="24"/>
          <w:highlight w:val="white"/>
          <w:lang w:val="zh-CN"/>
        </w:rPr>
        <w:t xml:space="preserve"> dibandingkan responden yang memilih kontrasepsi MKJP sebanyak 4 responden (4,4%).</w:t>
      </w:r>
    </w:p>
    <w:p w:rsidR="00BC3291" w:rsidRPr="00246C20" w:rsidRDefault="00BC3291">
      <w:pPr>
        <w:spacing w:line="360" w:lineRule="auto"/>
        <w:ind w:leftChars="452" w:left="904" w:firstLineChars="300" w:firstLine="720"/>
        <w:jc w:val="both"/>
        <w:rPr>
          <w:rFonts w:ascii="Times New Roman" w:eastAsia="Times New Roman" w:hAnsi="Times New Roman" w:cs="Times New Roman"/>
          <w:bCs/>
          <w:color w:val="000000"/>
          <w:sz w:val="24"/>
          <w:szCs w:val="24"/>
          <w:highlight w:val="white"/>
          <w:lang w:val="zh-CN"/>
        </w:rPr>
      </w:pPr>
    </w:p>
    <w:p w:rsidR="00BC3291" w:rsidRPr="00246C20" w:rsidRDefault="00B92014" w:rsidP="00BC3291">
      <w:pPr>
        <w:numPr>
          <w:ilvl w:val="0"/>
          <w:numId w:val="14"/>
        </w:numPr>
        <w:spacing w:line="360" w:lineRule="auto"/>
        <w:ind w:leftChars="300" w:left="841" w:hangingChars="100" w:hanging="241"/>
        <w:jc w:val="both"/>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
          <w:color w:val="000000"/>
          <w:sz w:val="24"/>
          <w:szCs w:val="24"/>
          <w:highlight w:val="white"/>
          <w:lang w:val="zh-CN"/>
        </w:rPr>
        <w:t>Hubungan jumlah paritas dengan pemilihan metode kontrasepsi jangka panjang (MKJP</w:t>
      </w:r>
      <w:r w:rsidRPr="00246C20">
        <w:rPr>
          <w:rFonts w:ascii="Times New Roman" w:eastAsia="Times New Roman" w:hAnsi="Times New Roman" w:cs="Times New Roman"/>
          <w:b/>
          <w:color w:val="000000"/>
          <w:sz w:val="24"/>
          <w:szCs w:val="24"/>
          <w:highlight w:val="white"/>
          <w:lang w:val="zh-CN"/>
        </w:rPr>
        <w:t xml:space="preserve">). </w:t>
      </w:r>
    </w:p>
    <w:p w:rsidR="00BC3291" w:rsidRPr="00246C20" w:rsidRDefault="00B92014" w:rsidP="00246C20">
      <w:pPr>
        <w:ind w:leftChars="424" w:left="1841" w:hanging="993"/>
        <w:jc w:val="both"/>
        <w:rPr>
          <w:rFonts w:ascii="Times New Roman" w:eastAsia="Times New Roman" w:hAnsi="Times New Roman" w:cs="Times New Roman"/>
          <w:b/>
          <w:bCs/>
          <w:color w:val="000000"/>
          <w:sz w:val="24"/>
          <w:szCs w:val="24"/>
          <w:highlight w:val="white"/>
          <w:lang w:val="zh-CN"/>
        </w:rPr>
      </w:pPr>
      <w:r w:rsidRPr="00246C20">
        <w:rPr>
          <w:rFonts w:ascii="Times New Roman" w:eastAsia="Times New Roman" w:hAnsi="Times New Roman" w:cs="Times New Roman"/>
          <w:b/>
          <w:bCs/>
          <w:color w:val="000000"/>
          <w:sz w:val="24"/>
          <w:szCs w:val="24"/>
          <w:highlight w:val="white"/>
          <w:lang w:val="zh-CN"/>
        </w:rPr>
        <w:t>Tabel 4 Hubungan Jumlah Paritas dengan pemilihan metode kontrasepsi jangka panjang (MKJP) di Klinik Waras Ayem Kecamatan Bluluk Kabupaten Lamongan Tahun 2022.</w:t>
      </w:r>
    </w:p>
    <w:tbl>
      <w:tblPr>
        <w:tblStyle w:val="TableGrid"/>
        <w:tblW w:w="0" w:type="auto"/>
        <w:tblInd w:w="470" w:type="dxa"/>
        <w:tblLayout w:type="fixed"/>
        <w:tblLook w:val="04A0"/>
      </w:tblPr>
      <w:tblGrid>
        <w:gridCol w:w="1035"/>
        <w:gridCol w:w="1050"/>
        <w:gridCol w:w="795"/>
        <w:gridCol w:w="1410"/>
        <w:gridCol w:w="660"/>
        <w:gridCol w:w="990"/>
        <w:gridCol w:w="723"/>
        <w:gridCol w:w="1019"/>
      </w:tblGrid>
      <w:tr w:rsidR="00BC3291" w:rsidRPr="00246C20">
        <w:tc>
          <w:tcPr>
            <w:tcW w:w="1035" w:type="dxa"/>
            <w:vMerge w:val="restart"/>
          </w:tcPr>
          <w:p w:rsidR="00BC3291" w:rsidRPr="00246C20" w:rsidRDefault="00B92014">
            <w:pP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Jumlah Paritas</w:t>
            </w:r>
          </w:p>
        </w:tc>
        <w:tc>
          <w:tcPr>
            <w:tcW w:w="3915" w:type="dxa"/>
            <w:gridSpan w:val="4"/>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Pemilihan MKJP</w:t>
            </w:r>
          </w:p>
        </w:tc>
        <w:tc>
          <w:tcPr>
            <w:tcW w:w="990" w:type="dxa"/>
            <w:vMerge w:val="restart"/>
          </w:tcPr>
          <w:p w:rsidR="00BC3291" w:rsidRPr="00246C20" w:rsidRDefault="00BC3291">
            <w:pPr>
              <w:rPr>
                <w:rFonts w:ascii="Times New Roman" w:eastAsia="Times New Roman" w:hAnsi="Times New Roman" w:cs="Times New Roman"/>
                <w:bCs/>
                <w:color w:val="000000"/>
                <w:sz w:val="24"/>
                <w:szCs w:val="24"/>
                <w:highlight w:val="white"/>
                <w:lang w:val="zh-CN"/>
              </w:rPr>
            </w:pPr>
          </w:p>
          <w:p w:rsidR="00BC3291" w:rsidRPr="00246C20" w:rsidRDefault="00B92014">
            <w:pP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Jumlah</w:t>
            </w:r>
          </w:p>
        </w:tc>
        <w:tc>
          <w:tcPr>
            <w:tcW w:w="723" w:type="dxa"/>
            <w:vMerge w:val="restart"/>
          </w:tcPr>
          <w:p w:rsidR="00BC3291" w:rsidRPr="00246C20" w:rsidRDefault="00BC3291">
            <w:pPr>
              <w:jc w:val="center"/>
              <w:rPr>
                <w:rFonts w:ascii="Times New Roman" w:eastAsia="Times New Roman" w:hAnsi="Times New Roman" w:cs="Times New Roman"/>
                <w:bCs/>
                <w:color w:val="000000"/>
                <w:sz w:val="24"/>
                <w:szCs w:val="24"/>
                <w:highlight w:val="white"/>
                <w:lang w:val="zh-CN"/>
              </w:rPr>
            </w:pPr>
          </w:p>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w:t>
            </w:r>
          </w:p>
        </w:tc>
        <w:tc>
          <w:tcPr>
            <w:tcW w:w="1019" w:type="dxa"/>
            <w:vMerge w:val="restart"/>
          </w:tcPr>
          <w:p w:rsidR="00BC3291" w:rsidRPr="00246C20" w:rsidRDefault="00BC3291">
            <w:pPr>
              <w:jc w:val="center"/>
              <w:rPr>
                <w:rFonts w:ascii="Times New Roman" w:eastAsia="Times New Roman" w:hAnsi="Times New Roman" w:cs="Times New Roman"/>
                <w:bCs/>
                <w:color w:val="000000"/>
                <w:sz w:val="24"/>
                <w:szCs w:val="24"/>
                <w:highlight w:val="white"/>
                <w:lang w:val="zh-CN"/>
              </w:rPr>
            </w:pPr>
          </w:p>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 xml:space="preserve">p </w:t>
            </w:r>
            <w:r w:rsidRPr="00246C20">
              <w:rPr>
                <w:rFonts w:ascii="Times New Roman" w:eastAsia="Times New Roman" w:hAnsi="Times New Roman" w:cs="Times New Roman"/>
                <w:bCs/>
                <w:i/>
                <w:iCs/>
                <w:color w:val="000000"/>
                <w:sz w:val="24"/>
                <w:szCs w:val="24"/>
                <w:highlight w:val="white"/>
                <w:lang w:val="zh-CN"/>
              </w:rPr>
              <w:t>value</w:t>
            </w:r>
          </w:p>
        </w:tc>
      </w:tr>
      <w:tr w:rsidR="00BC3291" w:rsidRPr="00246C20">
        <w:tc>
          <w:tcPr>
            <w:tcW w:w="1035" w:type="dxa"/>
            <w:vMerge/>
          </w:tcPr>
          <w:p w:rsidR="00BC3291" w:rsidRPr="00246C20" w:rsidRDefault="00BC3291">
            <w:pPr>
              <w:rPr>
                <w:rFonts w:ascii="Times New Roman" w:eastAsia="Times New Roman" w:hAnsi="Times New Roman" w:cs="Times New Roman"/>
                <w:bCs/>
                <w:color w:val="000000"/>
                <w:sz w:val="24"/>
                <w:szCs w:val="24"/>
                <w:highlight w:val="white"/>
                <w:lang w:val="zh-CN"/>
              </w:rPr>
            </w:pPr>
          </w:p>
        </w:tc>
        <w:tc>
          <w:tcPr>
            <w:tcW w:w="105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MKJP</w:t>
            </w:r>
          </w:p>
        </w:tc>
        <w:tc>
          <w:tcPr>
            <w:tcW w:w="795"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w:t>
            </w:r>
          </w:p>
        </w:tc>
        <w:tc>
          <w:tcPr>
            <w:tcW w:w="141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Tidak MKJP</w:t>
            </w:r>
          </w:p>
        </w:tc>
        <w:tc>
          <w:tcPr>
            <w:tcW w:w="66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w:t>
            </w:r>
          </w:p>
        </w:tc>
        <w:tc>
          <w:tcPr>
            <w:tcW w:w="990" w:type="dxa"/>
            <w:vMerge/>
          </w:tcPr>
          <w:p w:rsidR="00BC3291" w:rsidRPr="00246C20" w:rsidRDefault="00BC3291">
            <w:pPr>
              <w:rPr>
                <w:rFonts w:ascii="Times New Roman" w:eastAsia="Times New Roman" w:hAnsi="Times New Roman" w:cs="Times New Roman"/>
                <w:bCs/>
                <w:color w:val="000000"/>
                <w:sz w:val="24"/>
                <w:szCs w:val="24"/>
                <w:highlight w:val="white"/>
                <w:lang w:val="zh-CN"/>
              </w:rPr>
            </w:pPr>
          </w:p>
        </w:tc>
        <w:tc>
          <w:tcPr>
            <w:tcW w:w="723" w:type="dxa"/>
            <w:vMerge/>
          </w:tcPr>
          <w:p w:rsidR="00BC3291" w:rsidRPr="00246C20" w:rsidRDefault="00BC3291">
            <w:pPr>
              <w:rPr>
                <w:rFonts w:ascii="Times New Roman" w:eastAsia="Times New Roman" w:hAnsi="Times New Roman" w:cs="Times New Roman"/>
                <w:bCs/>
                <w:color w:val="000000"/>
                <w:sz w:val="24"/>
                <w:szCs w:val="24"/>
                <w:highlight w:val="white"/>
                <w:lang w:val="zh-CN"/>
              </w:rPr>
            </w:pPr>
          </w:p>
        </w:tc>
        <w:tc>
          <w:tcPr>
            <w:tcW w:w="1019" w:type="dxa"/>
            <w:vMerge/>
          </w:tcPr>
          <w:p w:rsidR="00BC3291" w:rsidRPr="00246C20" w:rsidRDefault="00BC3291">
            <w:pPr>
              <w:rPr>
                <w:rFonts w:ascii="Times New Roman" w:eastAsia="Times New Roman" w:hAnsi="Times New Roman" w:cs="Times New Roman"/>
                <w:bCs/>
                <w:color w:val="000000"/>
                <w:sz w:val="24"/>
                <w:szCs w:val="24"/>
                <w:highlight w:val="white"/>
                <w:lang w:val="zh-CN"/>
              </w:rPr>
            </w:pPr>
          </w:p>
        </w:tc>
      </w:tr>
      <w:tr w:rsidR="00BC3291" w:rsidRPr="00246C20">
        <w:tc>
          <w:tcPr>
            <w:tcW w:w="1035" w:type="dxa"/>
          </w:tcPr>
          <w:p w:rsidR="00BC3291" w:rsidRPr="00246C20" w:rsidRDefault="00B92014">
            <w:pP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 xml:space="preserve">paritas  </w:t>
            </w:r>
            <w:r w:rsidRPr="00246C20">
              <w:rPr>
                <w:rFonts w:ascii="Times New Roman" w:hAnsi="Times New Roman" w:cs="Times New Roman"/>
                <w:sz w:val="24"/>
                <w:szCs w:val="24"/>
                <w:lang w:val="zh-CN"/>
              </w:rPr>
              <w:t>≤ 2</w:t>
            </w:r>
          </w:p>
        </w:tc>
        <w:tc>
          <w:tcPr>
            <w:tcW w:w="105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4</w:t>
            </w:r>
          </w:p>
        </w:tc>
        <w:tc>
          <w:tcPr>
            <w:tcW w:w="795"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4,7</w:t>
            </w:r>
          </w:p>
        </w:tc>
        <w:tc>
          <w:tcPr>
            <w:tcW w:w="141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82</w:t>
            </w:r>
          </w:p>
        </w:tc>
        <w:tc>
          <w:tcPr>
            <w:tcW w:w="66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95,3</w:t>
            </w:r>
          </w:p>
        </w:tc>
        <w:tc>
          <w:tcPr>
            <w:tcW w:w="99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86</w:t>
            </w:r>
          </w:p>
        </w:tc>
        <w:tc>
          <w:tcPr>
            <w:tcW w:w="723"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100</w:t>
            </w:r>
          </w:p>
        </w:tc>
        <w:tc>
          <w:tcPr>
            <w:tcW w:w="1019" w:type="dxa"/>
            <w:vMerge w:val="restart"/>
          </w:tcPr>
          <w:p w:rsidR="00BC3291" w:rsidRPr="00246C20" w:rsidRDefault="00BC3291">
            <w:pPr>
              <w:rPr>
                <w:rFonts w:ascii="Times New Roman" w:eastAsia="Times New Roman" w:hAnsi="Times New Roman" w:cs="Times New Roman"/>
                <w:bCs/>
                <w:color w:val="000000"/>
                <w:sz w:val="24"/>
                <w:szCs w:val="24"/>
                <w:highlight w:val="white"/>
                <w:lang w:val="zh-CN"/>
              </w:rPr>
            </w:pPr>
          </w:p>
          <w:p w:rsidR="00BC3291" w:rsidRPr="00246C20" w:rsidRDefault="00BC3291">
            <w:pPr>
              <w:rPr>
                <w:rFonts w:ascii="Times New Roman" w:eastAsia="Times New Roman" w:hAnsi="Times New Roman" w:cs="Times New Roman"/>
                <w:bCs/>
                <w:color w:val="000000"/>
                <w:sz w:val="24"/>
                <w:szCs w:val="24"/>
                <w:highlight w:val="white"/>
                <w:lang w:val="zh-CN"/>
              </w:rPr>
            </w:pPr>
          </w:p>
          <w:p w:rsidR="00BC3291" w:rsidRPr="00246C20" w:rsidRDefault="00B92014">
            <w:pPr>
              <w:ind w:firstLineChars="50" w:firstLine="120"/>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0,659</w:t>
            </w:r>
          </w:p>
        </w:tc>
      </w:tr>
      <w:tr w:rsidR="00BC3291" w:rsidRPr="00246C20">
        <w:tc>
          <w:tcPr>
            <w:tcW w:w="1035" w:type="dxa"/>
          </w:tcPr>
          <w:p w:rsidR="00BC3291" w:rsidRPr="00246C20" w:rsidRDefault="00B92014">
            <w:pP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Paritas &gt; 2</w:t>
            </w:r>
          </w:p>
        </w:tc>
        <w:tc>
          <w:tcPr>
            <w:tcW w:w="105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0</w:t>
            </w:r>
          </w:p>
        </w:tc>
        <w:tc>
          <w:tcPr>
            <w:tcW w:w="795"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0</w:t>
            </w:r>
          </w:p>
        </w:tc>
        <w:tc>
          <w:tcPr>
            <w:tcW w:w="141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4</w:t>
            </w:r>
          </w:p>
        </w:tc>
        <w:tc>
          <w:tcPr>
            <w:tcW w:w="66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100</w:t>
            </w:r>
          </w:p>
        </w:tc>
        <w:tc>
          <w:tcPr>
            <w:tcW w:w="99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4</w:t>
            </w:r>
          </w:p>
        </w:tc>
        <w:tc>
          <w:tcPr>
            <w:tcW w:w="723"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100</w:t>
            </w:r>
          </w:p>
        </w:tc>
        <w:tc>
          <w:tcPr>
            <w:tcW w:w="1019" w:type="dxa"/>
            <w:vMerge/>
          </w:tcPr>
          <w:p w:rsidR="00BC3291" w:rsidRPr="00246C20" w:rsidRDefault="00BC3291">
            <w:pPr>
              <w:rPr>
                <w:rFonts w:ascii="Times New Roman" w:eastAsia="Times New Roman" w:hAnsi="Times New Roman" w:cs="Times New Roman"/>
                <w:bCs/>
                <w:color w:val="000000"/>
                <w:sz w:val="24"/>
                <w:szCs w:val="24"/>
                <w:highlight w:val="white"/>
                <w:lang w:val="zh-CN"/>
              </w:rPr>
            </w:pPr>
          </w:p>
        </w:tc>
      </w:tr>
      <w:tr w:rsidR="00BC3291" w:rsidRPr="00246C20">
        <w:tc>
          <w:tcPr>
            <w:tcW w:w="1035" w:type="dxa"/>
          </w:tcPr>
          <w:p w:rsidR="00BC3291" w:rsidRPr="00246C20" w:rsidRDefault="00B92014">
            <w:pP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Jumlah</w:t>
            </w:r>
          </w:p>
        </w:tc>
        <w:tc>
          <w:tcPr>
            <w:tcW w:w="105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4</w:t>
            </w:r>
          </w:p>
        </w:tc>
        <w:tc>
          <w:tcPr>
            <w:tcW w:w="795"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4,4</w:t>
            </w:r>
          </w:p>
        </w:tc>
        <w:tc>
          <w:tcPr>
            <w:tcW w:w="141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86</w:t>
            </w:r>
          </w:p>
        </w:tc>
        <w:tc>
          <w:tcPr>
            <w:tcW w:w="66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95,6</w:t>
            </w:r>
          </w:p>
        </w:tc>
        <w:tc>
          <w:tcPr>
            <w:tcW w:w="99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90</w:t>
            </w:r>
          </w:p>
        </w:tc>
        <w:tc>
          <w:tcPr>
            <w:tcW w:w="723"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100</w:t>
            </w:r>
          </w:p>
        </w:tc>
        <w:tc>
          <w:tcPr>
            <w:tcW w:w="1019" w:type="dxa"/>
            <w:vMerge/>
          </w:tcPr>
          <w:p w:rsidR="00BC3291" w:rsidRPr="00246C20" w:rsidRDefault="00BC3291">
            <w:pPr>
              <w:rPr>
                <w:rFonts w:ascii="Times New Roman" w:eastAsia="Times New Roman" w:hAnsi="Times New Roman" w:cs="Times New Roman"/>
                <w:bCs/>
                <w:color w:val="000000"/>
                <w:sz w:val="24"/>
                <w:szCs w:val="24"/>
                <w:highlight w:val="white"/>
                <w:lang w:val="zh-CN"/>
              </w:rPr>
            </w:pPr>
          </w:p>
        </w:tc>
      </w:tr>
    </w:tbl>
    <w:p w:rsidR="00BC3291" w:rsidRPr="00246C20" w:rsidRDefault="00BC3291">
      <w:pPr>
        <w:ind w:leftChars="300" w:left="600"/>
        <w:jc w:val="both"/>
        <w:rPr>
          <w:rFonts w:ascii="Times New Roman" w:eastAsia="Times New Roman" w:hAnsi="Times New Roman" w:cs="Times New Roman"/>
          <w:bCs/>
          <w:color w:val="000000"/>
          <w:sz w:val="24"/>
          <w:szCs w:val="24"/>
          <w:highlight w:val="white"/>
          <w:lang w:val="zh-CN"/>
        </w:rPr>
      </w:pPr>
    </w:p>
    <w:p w:rsidR="00BC3291" w:rsidRPr="00246C20" w:rsidRDefault="00B92014">
      <w:pPr>
        <w:spacing w:line="360" w:lineRule="auto"/>
        <w:ind w:leftChars="400" w:left="800" w:firstLineChars="300" w:firstLine="720"/>
        <w:jc w:val="both"/>
        <w:rPr>
          <w:rFonts w:ascii="Times New Roman" w:hAnsi="Times New Roman" w:cs="Times New Roman"/>
          <w:sz w:val="24"/>
          <w:szCs w:val="24"/>
          <w:lang w:val="zh-CN"/>
        </w:rPr>
      </w:pPr>
      <w:r w:rsidRPr="00246C20">
        <w:rPr>
          <w:rFonts w:ascii="Times New Roman" w:eastAsia="Times New Roman" w:hAnsi="Times New Roman" w:cs="Times New Roman"/>
          <w:bCs/>
          <w:color w:val="000000"/>
          <w:sz w:val="24"/>
          <w:szCs w:val="24"/>
          <w:highlight w:val="white"/>
          <w:lang w:val="zh-CN"/>
        </w:rPr>
        <w:t xml:space="preserve">Jumlah responden  dengan paritas  </w:t>
      </w:r>
      <w:r w:rsidRPr="00246C20">
        <w:rPr>
          <w:rFonts w:ascii="Times New Roman" w:hAnsi="Times New Roman" w:cs="Times New Roman"/>
          <w:sz w:val="24"/>
          <w:szCs w:val="24"/>
          <w:lang w:val="zh-CN"/>
        </w:rPr>
        <w:t xml:space="preserve">≤ 2 </w:t>
      </w:r>
      <w:r w:rsidRPr="00246C20">
        <w:rPr>
          <w:rFonts w:ascii="Times New Roman" w:hAnsi="Times New Roman" w:cs="Times New Roman"/>
          <w:sz w:val="24"/>
          <w:szCs w:val="24"/>
        </w:rPr>
        <w:t xml:space="preserve">lebih banyak dibandingkan responden dengan jumlah paritas &gt; 2. </w:t>
      </w:r>
      <w:r w:rsidRPr="00246C20">
        <w:rPr>
          <w:rFonts w:ascii="Times New Roman" w:hAnsi="Times New Roman" w:cs="Times New Roman"/>
          <w:sz w:val="24"/>
          <w:szCs w:val="24"/>
          <w:lang w:val="zh-CN"/>
        </w:rPr>
        <w:t xml:space="preserve">Hasil analisis dengan uji chi square diperoleh hasil nilai p </w:t>
      </w:r>
      <w:r w:rsidRPr="00246C20">
        <w:rPr>
          <w:rFonts w:ascii="Times New Roman" w:hAnsi="Times New Roman" w:cs="Times New Roman"/>
          <w:sz w:val="24"/>
          <w:szCs w:val="24"/>
          <w:lang w:val="zh-CN"/>
        </w:rPr>
        <w:t>sebesar 0,</w:t>
      </w:r>
      <w:r w:rsidRPr="00246C20">
        <w:rPr>
          <w:rFonts w:ascii="Times New Roman" w:hAnsi="Times New Roman" w:cs="Times New Roman"/>
          <w:sz w:val="24"/>
          <w:szCs w:val="24"/>
        </w:rPr>
        <w:t>659 f</w:t>
      </w:r>
      <w:r w:rsidRPr="00246C20">
        <w:rPr>
          <w:rFonts w:ascii="Times New Roman" w:hAnsi="Times New Roman" w:cs="Times New Roman"/>
          <w:sz w:val="24"/>
          <w:szCs w:val="24"/>
          <w:lang w:val="zh-CN"/>
        </w:rPr>
        <w:t>dengan nilai alpha 0,05.</w:t>
      </w:r>
    </w:p>
    <w:p w:rsidR="00BC3291" w:rsidRDefault="00BC3291">
      <w:pPr>
        <w:spacing w:line="360" w:lineRule="auto"/>
        <w:ind w:leftChars="400" w:left="800" w:firstLineChars="300" w:firstLine="720"/>
        <w:jc w:val="both"/>
        <w:rPr>
          <w:rFonts w:ascii="Times New Roman" w:hAnsi="Times New Roman" w:cs="Times New Roman"/>
          <w:sz w:val="24"/>
          <w:szCs w:val="24"/>
        </w:rPr>
      </w:pPr>
    </w:p>
    <w:p w:rsidR="00246C20" w:rsidRPr="00246C20" w:rsidRDefault="00246C20">
      <w:pPr>
        <w:spacing w:line="360" w:lineRule="auto"/>
        <w:ind w:leftChars="400" w:left="800" w:firstLineChars="300" w:firstLine="720"/>
        <w:jc w:val="both"/>
        <w:rPr>
          <w:rFonts w:ascii="Times New Roman" w:hAnsi="Times New Roman" w:cs="Times New Roman"/>
          <w:sz w:val="24"/>
          <w:szCs w:val="24"/>
        </w:rPr>
      </w:pPr>
    </w:p>
    <w:p w:rsidR="00BC3291" w:rsidRPr="00246C20" w:rsidRDefault="00B92014" w:rsidP="00BC3291">
      <w:pPr>
        <w:numPr>
          <w:ilvl w:val="0"/>
          <w:numId w:val="14"/>
        </w:numPr>
        <w:spacing w:line="360" w:lineRule="auto"/>
        <w:ind w:leftChars="300" w:left="841" w:hangingChars="100" w:hanging="241"/>
        <w:jc w:val="both"/>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
          <w:color w:val="000000"/>
          <w:sz w:val="24"/>
          <w:szCs w:val="24"/>
          <w:highlight w:val="white"/>
          <w:lang w:val="zh-CN"/>
        </w:rPr>
        <w:lastRenderedPageBreak/>
        <w:t>Hubungan umur dengan pemilihan metode kontrasepsi jangka panjang (MKJP).</w:t>
      </w:r>
    </w:p>
    <w:p w:rsidR="00BC3291" w:rsidRPr="00246C20" w:rsidRDefault="00B92014" w:rsidP="00246C20">
      <w:pPr>
        <w:ind w:leftChars="424" w:left="1699" w:hanging="851"/>
        <w:jc w:val="both"/>
        <w:rPr>
          <w:rFonts w:ascii="Times New Roman" w:eastAsia="Times New Roman" w:hAnsi="Times New Roman" w:cs="Times New Roman"/>
          <w:b/>
          <w:bCs/>
          <w:color w:val="000000"/>
          <w:sz w:val="24"/>
          <w:szCs w:val="24"/>
          <w:highlight w:val="white"/>
          <w:lang w:val="zh-CN"/>
        </w:rPr>
      </w:pPr>
      <w:r w:rsidRPr="00246C20">
        <w:rPr>
          <w:rFonts w:ascii="Times New Roman" w:eastAsia="Times New Roman" w:hAnsi="Times New Roman" w:cs="Times New Roman"/>
          <w:b/>
          <w:bCs/>
          <w:color w:val="000000"/>
          <w:sz w:val="24"/>
          <w:szCs w:val="24"/>
          <w:highlight w:val="white"/>
          <w:lang w:val="zh-CN"/>
        </w:rPr>
        <w:t>Tabel5 Hubungan umur dengan pemilihan metode kontrasepsi jangka panjang (MKJP) di Klinik Waras Ayem Kecamatan Bluluk Kabupaten Lamongan  Tahun</w:t>
      </w:r>
      <w:r w:rsidRPr="00246C20">
        <w:rPr>
          <w:rFonts w:ascii="Times New Roman" w:eastAsia="Times New Roman" w:hAnsi="Times New Roman" w:cs="Times New Roman"/>
          <w:b/>
          <w:bCs/>
          <w:color w:val="000000"/>
          <w:sz w:val="24"/>
          <w:szCs w:val="24"/>
          <w:highlight w:val="white"/>
          <w:lang w:val="zh-CN"/>
        </w:rPr>
        <w:t xml:space="preserve"> 2022.</w:t>
      </w:r>
    </w:p>
    <w:tbl>
      <w:tblPr>
        <w:tblStyle w:val="TableGrid"/>
        <w:tblW w:w="0" w:type="auto"/>
        <w:tblInd w:w="470" w:type="dxa"/>
        <w:tblLayout w:type="fixed"/>
        <w:tblLook w:val="04A0"/>
      </w:tblPr>
      <w:tblGrid>
        <w:gridCol w:w="1035"/>
        <w:gridCol w:w="1050"/>
        <w:gridCol w:w="795"/>
        <w:gridCol w:w="1410"/>
        <w:gridCol w:w="660"/>
        <w:gridCol w:w="990"/>
        <w:gridCol w:w="723"/>
        <w:gridCol w:w="1019"/>
      </w:tblGrid>
      <w:tr w:rsidR="00BC3291" w:rsidRPr="00246C20">
        <w:tc>
          <w:tcPr>
            <w:tcW w:w="1035" w:type="dxa"/>
            <w:vMerge w:val="restart"/>
          </w:tcPr>
          <w:p w:rsidR="00BC3291" w:rsidRPr="00246C20" w:rsidRDefault="00B92014">
            <w:pP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Umur</w:t>
            </w:r>
          </w:p>
        </w:tc>
        <w:tc>
          <w:tcPr>
            <w:tcW w:w="3915" w:type="dxa"/>
            <w:gridSpan w:val="4"/>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Pemilihan MKJP</w:t>
            </w:r>
          </w:p>
        </w:tc>
        <w:tc>
          <w:tcPr>
            <w:tcW w:w="990" w:type="dxa"/>
            <w:vMerge w:val="restart"/>
          </w:tcPr>
          <w:p w:rsidR="00BC3291" w:rsidRPr="00246C20" w:rsidRDefault="00BC3291">
            <w:pPr>
              <w:rPr>
                <w:rFonts w:ascii="Times New Roman" w:eastAsia="Times New Roman" w:hAnsi="Times New Roman" w:cs="Times New Roman"/>
                <w:bCs/>
                <w:color w:val="000000"/>
                <w:sz w:val="24"/>
                <w:szCs w:val="24"/>
                <w:highlight w:val="white"/>
                <w:lang w:val="zh-CN"/>
              </w:rPr>
            </w:pPr>
          </w:p>
          <w:p w:rsidR="00BC3291" w:rsidRPr="00246C20" w:rsidRDefault="00B92014">
            <w:pP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Jumlah</w:t>
            </w:r>
          </w:p>
        </w:tc>
        <w:tc>
          <w:tcPr>
            <w:tcW w:w="723" w:type="dxa"/>
            <w:vMerge w:val="restart"/>
          </w:tcPr>
          <w:p w:rsidR="00BC3291" w:rsidRPr="00246C20" w:rsidRDefault="00BC3291">
            <w:pPr>
              <w:jc w:val="center"/>
              <w:rPr>
                <w:rFonts w:ascii="Times New Roman" w:eastAsia="Times New Roman" w:hAnsi="Times New Roman" w:cs="Times New Roman"/>
                <w:bCs/>
                <w:color w:val="000000"/>
                <w:sz w:val="24"/>
                <w:szCs w:val="24"/>
                <w:highlight w:val="white"/>
                <w:lang w:val="zh-CN"/>
              </w:rPr>
            </w:pPr>
          </w:p>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w:t>
            </w:r>
          </w:p>
        </w:tc>
        <w:tc>
          <w:tcPr>
            <w:tcW w:w="1019" w:type="dxa"/>
            <w:vMerge w:val="restart"/>
          </w:tcPr>
          <w:p w:rsidR="00BC3291" w:rsidRPr="00246C20" w:rsidRDefault="00BC3291">
            <w:pPr>
              <w:jc w:val="center"/>
              <w:rPr>
                <w:rFonts w:ascii="Times New Roman" w:eastAsia="Times New Roman" w:hAnsi="Times New Roman" w:cs="Times New Roman"/>
                <w:bCs/>
                <w:color w:val="000000"/>
                <w:sz w:val="24"/>
                <w:szCs w:val="24"/>
                <w:highlight w:val="white"/>
                <w:lang w:val="zh-CN"/>
              </w:rPr>
            </w:pPr>
          </w:p>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 xml:space="preserve">p </w:t>
            </w:r>
            <w:r w:rsidRPr="00246C20">
              <w:rPr>
                <w:rFonts w:ascii="Times New Roman" w:eastAsia="Times New Roman" w:hAnsi="Times New Roman" w:cs="Times New Roman"/>
                <w:bCs/>
                <w:i/>
                <w:iCs/>
                <w:color w:val="000000"/>
                <w:sz w:val="24"/>
                <w:szCs w:val="24"/>
                <w:highlight w:val="white"/>
                <w:lang w:val="zh-CN"/>
              </w:rPr>
              <w:t>value</w:t>
            </w:r>
          </w:p>
        </w:tc>
      </w:tr>
      <w:tr w:rsidR="00BC3291" w:rsidRPr="00246C20">
        <w:tc>
          <w:tcPr>
            <w:tcW w:w="1035" w:type="dxa"/>
            <w:vMerge/>
          </w:tcPr>
          <w:p w:rsidR="00BC3291" w:rsidRPr="00246C20" w:rsidRDefault="00BC3291">
            <w:pPr>
              <w:rPr>
                <w:rFonts w:ascii="Times New Roman" w:eastAsia="Times New Roman" w:hAnsi="Times New Roman" w:cs="Times New Roman"/>
                <w:bCs/>
                <w:color w:val="000000"/>
                <w:sz w:val="24"/>
                <w:szCs w:val="24"/>
                <w:highlight w:val="white"/>
                <w:lang w:val="zh-CN"/>
              </w:rPr>
            </w:pPr>
          </w:p>
        </w:tc>
        <w:tc>
          <w:tcPr>
            <w:tcW w:w="105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MKJP</w:t>
            </w:r>
          </w:p>
        </w:tc>
        <w:tc>
          <w:tcPr>
            <w:tcW w:w="795"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w:t>
            </w:r>
          </w:p>
        </w:tc>
        <w:tc>
          <w:tcPr>
            <w:tcW w:w="141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Tidak MKJP</w:t>
            </w:r>
          </w:p>
        </w:tc>
        <w:tc>
          <w:tcPr>
            <w:tcW w:w="66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w:t>
            </w:r>
          </w:p>
        </w:tc>
        <w:tc>
          <w:tcPr>
            <w:tcW w:w="990" w:type="dxa"/>
            <w:vMerge/>
          </w:tcPr>
          <w:p w:rsidR="00BC3291" w:rsidRPr="00246C20" w:rsidRDefault="00BC3291">
            <w:pPr>
              <w:rPr>
                <w:rFonts w:ascii="Times New Roman" w:eastAsia="Times New Roman" w:hAnsi="Times New Roman" w:cs="Times New Roman"/>
                <w:bCs/>
                <w:color w:val="000000"/>
                <w:sz w:val="24"/>
                <w:szCs w:val="24"/>
                <w:highlight w:val="white"/>
                <w:lang w:val="zh-CN"/>
              </w:rPr>
            </w:pPr>
          </w:p>
        </w:tc>
        <w:tc>
          <w:tcPr>
            <w:tcW w:w="723" w:type="dxa"/>
            <w:vMerge/>
          </w:tcPr>
          <w:p w:rsidR="00BC3291" w:rsidRPr="00246C20" w:rsidRDefault="00BC3291">
            <w:pPr>
              <w:rPr>
                <w:rFonts w:ascii="Times New Roman" w:eastAsia="Times New Roman" w:hAnsi="Times New Roman" w:cs="Times New Roman"/>
                <w:bCs/>
                <w:color w:val="000000"/>
                <w:sz w:val="24"/>
                <w:szCs w:val="24"/>
                <w:highlight w:val="white"/>
                <w:lang w:val="zh-CN"/>
              </w:rPr>
            </w:pPr>
          </w:p>
        </w:tc>
        <w:tc>
          <w:tcPr>
            <w:tcW w:w="1019" w:type="dxa"/>
            <w:vMerge/>
          </w:tcPr>
          <w:p w:rsidR="00BC3291" w:rsidRPr="00246C20" w:rsidRDefault="00BC3291">
            <w:pPr>
              <w:rPr>
                <w:rFonts w:ascii="Times New Roman" w:eastAsia="Times New Roman" w:hAnsi="Times New Roman" w:cs="Times New Roman"/>
                <w:bCs/>
                <w:color w:val="000000"/>
                <w:sz w:val="24"/>
                <w:szCs w:val="24"/>
                <w:highlight w:val="white"/>
                <w:lang w:val="zh-CN"/>
              </w:rPr>
            </w:pPr>
          </w:p>
        </w:tc>
      </w:tr>
      <w:tr w:rsidR="00BC3291" w:rsidRPr="00246C20">
        <w:tc>
          <w:tcPr>
            <w:tcW w:w="1035" w:type="dxa"/>
          </w:tcPr>
          <w:p w:rsidR="00BC3291" w:rsidRPr="00246C20" w:rsidRDefault="00B92014">
            <w:pP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&lt;20 dan &gt;35 tahun</w:t>
            </w:r>
          </w:p>
        </w:tc>
        <w:tc>
          <w:tcPr>
            <w:tcW w:w="105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4</w:t>
            </w:r>
          </w:p>
        </w:tc>
        <w:tc>
          <w:tcPr>
            <w:tcW w:w="795"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12,1</w:t>
            </w:r>
          </w:p>
        </w:tc>
        <w:tc>
          <w:tcPr>
            <w:tcW w:w="141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29</w:t>
            </w:r>
          </w:p>
        </w:tc>
        <w:tc>
          <w:tcPr>
            <w:tcW w:w="66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87,9</w:t>
            </w:r>
          </w:p>
        </w:tc>
        <w:tc>
          <w:tcPr>
            <w:tcW w:w="99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33</w:t>
            </w:r>
          </w:p>
        </w:tc>
        <w:tc>
          <w:tcPr>
            <w:tcW w:w="723"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100</w:t>
            </w:r>
          </w:p>
        </w:tc>
        <w:tc>
          <w:tcPr>
            <w:tcW w:w="1019" w:type="dxa"/>
            <w:vMerge w:val="restart"/>
          </w:tcPr>
          <w:p w:rsidR="00BC3291" w:rsidRPr="00246C20" w:rsidRDefault="00BC3291">
            <w:pPr>
              <w:rPr>
                <w:rFonts w:ascii="Times New Roman" w:eastAsia="Times New Roman" w:hAnsi="Times New Roman" w:cs="Times New Roman"/>
                <w:bCs/>
                <w:color w:val="000000"/>
                <w:sz w:val="24"/>
                <w:szCs w:val="24"/>
                <w:highlight w:val="white"/>
                <w:lang w:val="zh-CN"/>
              </w:rPr>
            </w:pPr>
          </w:p>
          <w:p w:rsidR="00BC3291" w:rsidRPr="00246C20" w:rsidRDefault="00BC3291">
            <w:pPr>
              <w:rPr>
                <w:rFonts w:ascii="Times New Roman" w:eastAsia="Times New Roman" w:hAnsi="Times New Roman" w:cs="Times New Roman"/>
                <w:bCs/>
                <w:color w:val="000000"/>
                <w:sz w:val="24"/>
                <w:szCs w:val="24"/>
                <w:highlight w:val="white"/>
                <w:lang w:val="zh-CN"/>
              </w:rPr>
            </w:pPr>
          </w:p>
          <w:p w:rsidR="00BC3291" w:rsidRPr="00246C20" w:rsidRDefault="00B92014">
            <w:pPr>
              <w:ind w:firstLineChars="50" w:firstLine="120"/>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0,007</w:t>
            </w:r>
          </w:p>
        </w:tc>
      </w:tr>
      <w:tr w:rsidR="00BC3291" w:rsidRPr="00246C20">
        <w:tc>
          <w:tcPr>
            <w:tcW w:w="1035" w:type="dxa"/>
          </w:tcPr>
          <w:p w:rsidR="00BC3291" w:rsidRPr="00246C20" w:rsidRDefault="00B92014">
            <w:pPr>
              <w:rPr>
                <w:rFonts w:ascii="Times New Roman" w:eastAsia="Times New Roman" w:hAnsi="Times New Roman" w:cs="Times New Roman"/>
                <w:bCs/>
                <w:color w:val="000000"/>
                <w:sz w:val="24"/>
                <w:szCs w:val="24"/>
                <w:highlight w:val="white"/>
                <w:lang w:val="zh-CN"/>
              </w:rPr>
            </w:pPr>
            <w:r w:rsidRPr="00246C20">
              <w:rPr>
                <w:rFonts w:ascii="Times New Roman" w:hAnsi="Times New Roman" w:cs="Times New Roman"/>
                <w:sz w:val="24"/>
                <w:szCs w:val="24"/>
                <w:lang w:val="zh-CN"/>
              </w:rPr>
              <w:t>20 - 35 tahun</w:t>
            </w:r>
          </w:p>
        </w:tc>
        <w:tc>
          <w:tcPr>
            <w:tcW w:w="105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0</w:t>
            </w:r>
          </w:p>
        </w:tc>
        <w:tc>
          <w:tcPr>
            <w:tcW w:w="795"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0</w:t>
            </w:r>
          </w:p>
        </w:tc>
        <w:tc>
          <w:tcPr>
            <w:tcW w:w="141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57</w:t>
            </w:r>
          </w:p>
        </w:tc>
        <w:tc>
          <w:tcPr>
            <w:tcW w:w="66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100</w:t>
            </w:r>
          </w:p>
        </w:tc>
        <w:tc>
          <w:tcPr>
            <w:tcW w:w="99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57</w:t>
            </w:r>
          </w:p>
        </w:tc>
        <w:tc>
          <w:tcPr>
            <w:tcW w:w="723"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100</w:t>
            </w:r>
          </w:p>
        </w:tc>
        <w:tc>
          <w:tcPr>
            <w:tcW w:w="1019" w:type="dxa"/>
            <w:vMerge/>
          </w:tcPr>
          <w:p w:rsidR="00BC3291" w:rsidRPr="00246C20" w:rsidRDefault="00BC3291">
            <w:pPr>
              <w:rPr>
                <w:rFonts w:ascii="Times New Roman" w:eastAsia="Times New Roman" w:hAnsi="Times New Roman" w:cs="Times New Roman"/>
                <w:bCs/>
                <w:color w:val="000000"/>
                <w:sz w:val="24"/>
                <w:szCs w:val="24"/>
                <w:highlight w:val="white"/>
                <w:lang w:val="zh-CN"/>
              </w:rPr>
            </w:pPr>
          </w:p>
        </w:tc>
      </w:tr>
      <w:tr w:rsidR="00BC3291" w:rsidRPr="00246C20">
        <w:tc>
          <w:tcPr>
            <w:tcW w:w="1035" w:type="dxa"/>
          </w:tcPr>
          <w:p w:rsidR="00BC3291" w:rsidRPr="00246C20" w:rsidRDefault="00B92014">
            <w:pP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Jumlah</w:t>
            </w:r>
          </w:p>
        </w:tc>
        <w:tc>
          <w:tcPr>
            <w:tcW w:w="105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4</w:t>
            </w:r>
          </w:p>
        </w:tc>
        <w:tc>
          <w:tcPr>
            <w:tcW w:w="795"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4,4</w:t>
            </w:r>
          </w:p>
        </w:tc>
        <w:tc>
          <w:tcPr>
            <w:tcW w:w="141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86</w:t>
            </w:r>
          </w:p>
        </w:tc>
        <w:tc>
          <w:tcPr>
            <w:tcW w:w="66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95,6</w:t>
            </w:r>
          </w:p>
        </w:tc>
        <w:tc>
          <w:tcPr>
            <w:tcW w:w="990"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90</w:t>
            </w:r>
          </w:p>
        </w:tc>
        <w:tc>
          <w:tcPr>
            <w:tcW w:w="723" w:type="dxa"/>
          </w:tcPr>
          <w:p w:rsidR="00BC3291" w:rsidRPr="00246C20" w:rsidRDefault="00B92014">
            <w:pPr>
              <w:jc w:val="center"/>
              <w:rPr>
                <w:rFonts w:ascii="Times New Roman" w:eastAsia="Times New Roman" w:hAnsi="Times New Roman" w:cs="Times New Roman"/>
                <w:bCs/>
                <w:color w:val="000000"/>
                <w:sz w:val="24"/>
                <w:szCs w:val="24"/>
                <w:highlight w:val="white"/>
                <w:lang w:val="zh-CN"/>
              </w:rPr>
            </w:pPr>
            <w:r w:rsidRPr="00246C20">
              <w:rPr>
                <w:rFonts w:ascii="Times New Roman" w:eastAsia="Times New Roman" w:hAnsi="Times New Roman" w:cs="Times New Roman"/>
                <w:bCs/>
                <w:color w:val="000000"/>
                <w:sz w:val="24"/>
                <w:szCs w:val="24"/>
                <w:highlight w:val="white"/>
                <w:lang w:val="zh-CN"/>
              </w:rPr>
              <w:t>100</w:t>
            </w:r>
          </w:p>
        </w:tc>
        <w:tc>
          <w:tcPr>
            <w:tcW w:w="1019" w:type="dxa"/>
            <w:vMerge/>
          </w:tcPr>
          <w:p w:rsidR="00BC3291" w:rsidRPr="00246C20" w:rsidRDefault="00BC3291">
            <w:pPr>
              <w:rPr>
                <w:rFonts w:ascii="Times New Roman" w:eastAsia="Times New Roman" w:hAnsi="Times New Roman" w:cs="Times New Roman"/>
                <w:bCs/>
                <w:color w:val="000000"/>
                <w:sz w:val="24"/>
                <w:szCs w:val="24"/>
                <w:highlight w:val="white"/>
                <w:lang w:val="zh-CN"/>
              </w:rPr>
            </w:pPr>
          </w:p>
        </w:tc>
      </w:tr>
    </w:tbl>
    <w:p w:rsidR="00BC3291" w:rsidRPr="00246C20" w:rsidRDefault="00BC3291">
      <w:pPr>
        <w:spacing w:line="480" w:lineRule="auto"/>
        <w:jc w:val="both"/>
        <w:rPr>
          <w:rFonts w:ascii="Times New Roman" w:eastAsia="Times New Roman" w:hAnsi="Times New Roman" w:cs="Times New Roman"/>
          <w:bCs/>
          <w:color w:val="000000"/>
          <w:sz w:val="24"/>
          <w:szCs w:val="24"/>
          <w:highlight w:val="white"/>
          <w:lang w:val="zh-CN"/>
        </w:rPr>
      </w:pPr>
    </w:p>
    <w:p w:rsidR="00BC3291" w:rsidRPr="00246C20" w:rsidRDefault="00B92014">
      <w:pPr>
        <w:spacing w:line="360" w:lineRule="auto"/>
        <w:ind w:left="720" w:firstLine="720"/>
        <w:jc w:val="both"/>
        <w:rPr>
          <w:rFonts w:ascii="Times New Roman" w:hAnsi="Times New Roman" w:cs="Times New Roman"/>
          <w:sz w:val="24"/>
          <w:szCs w:val="24"/>
          <w:lang w:val="zh-CN"/>
        </w:rPr>
      </w:pPr>
      <w:r w:rsidRPr="00246C20">
        <w:rPr>
          <w:rFonts w:ascii="Times New Roman" w:eastAsia="Times New Roman" w:hAnsi="Times New Roman" w:cs="Times New Roman"/>
          <w:bCs/>
          <w:color w:val="000000"/>
          <w:sz w:val="24"/>
          <w:szCs w:val="24"/>
          <w:highlight w:val="white"/>
          <w:lang w:val="zh-CN"/>
        </w:rPr>
        <w:t xml:space="preserve">Berdasarakan </w:t>
      </w:r>
      <w:r w:rsidRPr="00246C20">
        <w:rPr>
          <w:rFonts w:ascii="Times New Roman" w:eastAsia="Times New Roman" w:hAnsi="Times New Roman" w:cs="Times New Roman"/>
          <w:bCs/>
          <w:color w:val="000000"/>
          <w:sz w:val="24"/>
          <w:szCs w:val="24"/>
          <w:highlight w:val="white"/>
        </w:rPr>
        <w:t xml:space="preserve">tabel 4.5 </w:t>
      </w:r>
      <w:r w:rsidRPr="00246C20">
        <w:rPr>
          <w:rFonts w:ascii="Times New Roman" w:eastAsia="Times New Roman" w:hAnsi="Times New Roman" w:cs="Times New Roman"/>
          <w:bCs/>
          <w:color w:val="000000"/>
          <w:sz w:val="24"/>
          <w:szCs w:val="24"/>
          <w:highlight w:val="white"/>
          <w:lang w:val="zh-CN"/>
        </w:rPr>
        <w:t xml:space="preserve">diatas maka diperoleh hasil sebagai berikut jumlah akseptor / Responden sebanyak </w:t>
      </w:r>
      <w:r w:rsidRPr="00246C20">
        <w:rPr>
          <w:rFonts w:ascii="Times New Roman" w:eastAsia="Times New Roman" w:hAnsi="Times New Roman" w:cs="Times New Roman"/>
          <w:bCs/>
          <w:color w:val="000000"/>
          <w:sz w:val="24"/>
          <w:szCs w:val="24"/>
          <w:highlight w:val="white"/>
        </w:rPr>
        <w:t>90</w:t>
      </w:r>
      <w:r w:rsidRPr="00246C20">
        <w:rPr>
          <w:rFonts w:ascii="Times New Roman" w:eastAsia="Times New Roman" w:hAnsi="Times New Roman" w:cs="Times New Roman"/>
          <w:bCs/>
          <w:color w:val="000000"/>
          <w:sz w:val="24"/>
          <w:szCs w:val="24"/>
          <w:highlight w:val="white"/>
          <w:lang w:val="zh-CN"/>
        </w:rPr>
        <w:t xml:space="preserve"> akseptor (100%). Jumlah responden  dengan kelompok umur</w:t>
      </w:r>
      <w:r w:rsidRPr="00246C20">
        <w:rPr>
          <w:rFonts w:ascii="Times New Roman" w:eastAsia="Times New Roman" w:hAnsi="Times New Roman" w:cs="Times New Roman"/>
          <w:bCs/>
          <w:color w:val="000000"/>
          <w:sz w:val="24"/>
          <w:szCs w:val="24"/>
          <w:highlight w:val="white"/>
        </w:rPr>
        <w:t xml:space="preserve"> 20-35 tahun lebih banyak dibandingkan dengan kelompok umur</w:t>
      </w:r>
      <w:r w:rsidRPr="00246C20">
        <w:rPr>
          <w:rFonts w:ascii="Times New Roman" w:eastAsia="Times New Roman" w:hAnsi="Times New Roman" w:cs="Times New Roman"/>
          <w:bCs/>
          <w:color w:val="000000"/>
          <w:sz w:val="24"/>
          <w:szCs w:val="24"/>
          <w:highlight w:val="white"/>
          <w:lang w:val="zh-CN"/>
        </w:rPr>
        <w:t>&lt;20 tahun dan &gt;35 tahun</w:t>
      </w:r>
      <w:r w:rsidRPr="00246C20">
        <w:rPr>
          <w:rFonts w:ascii="Times New Roman" w:eastAsia="Times New Roman" w:hAnsi="Times New Roman" w:cs="Times New Roman"/>
          <w:bCs/>
          <w:color w:val="000000"/>
          <w:sz w:val="24"/>
          <w:szCs w:val="24"/>
          <w:highlight w:val="white"/>
        </w:rPr>
        <w:t xml:space="preserve">. </w:t>
      </w:r>
      <w:r w:rsidRPr="00246C20">
        <w:rPr>
          <w:rFonts w:ascii="Times New Roman" w:hAnsi="Times New Roman" w:cs="Times New Roman"/>
          <w:sz w:val="24"/>
          <w:szCs w:val="24"/>
          <w:lang w:val="zh-CN"/>
        </w:rPr>
        <w:t xml:space="preserve">Hasil uji chi square nilai p </w:t>
      </w:r>
      <w:r w:rsidRPr="00246C20">
        <w:rPr>
          <w:rFonts w:ascii="Times New Roman" w:hAnsi="Times New Roman" w:cs="Times New Roman"/>
          <w:sz w:val="24"/>
          <w:szCs w:val="24"/>
        </w:rPr>
        <w:t>valu</w:t>
      </w:r>
      <w:r w:rsidRPr="00246C20">
        <w:rPr>
          <w:rFonts w:ascii="Times New Roman" w:hAnsi="Times New Roman" w:cs="Times New Roman"/>
          <w:sz w:val="24"/>
          <w:szCs w:val="24"/>
        </w:rPr>
        <w:t xml:space="preserve">e </w:t>
      </w:r>
      <w:r w:rsidRPr="00246C20">
        <w:rPr>
          <w:rFonts w:ascii="Times New Roman" w:hAnsi="Times New Roman" w:cs="Times New Roman"/>
          <w:sz w:val="24"/>
          <w:szCs w:val="24"/>
          <w:lang w:val="zh-CN"/>
        </w:rPr>
        <w:t>sebesar 0,007 dengan nilai alpha 0,05.</w:t>
      </w:r>
    </w:p>
    <w:p w:rsidR="00BC3291" w:rsidRPr="00246C20" w:rsidRDefault="00BC3291">
      <w:pPr>
        <w:spacing w:line="360" w:lineRule="auto"/>
        <w:jc w:val="both"/>
        <w:rPr>
          <w:rFonts w:ascii="Times New Roman" w:eastAsia="Arial" w:hAnsi="Times New Roman" w:cs="Times New Roman"/>
          <w:color w:val="000000"/>
          <w:sz w:val="24"/>
          <w:szCs w:val="24"/>
          <w:shd w:val="clear" w:color="auto" w:fill="FFFFFF"/>
          <w:lang w:val="zh-CN"/>
        </w:rPr>
      </w:pPr>
    </w:p>
    <w:p w:rsidR="00BC3291" w:rsidRPr="00246C20" w:rsidRDefault="00B92014">
      <w:pPr>
        <w:numPr>
          <w:ilvl w:val="0"/>
          <w:numId w:val="13"/>
        </w:numPr>
        <w:spacing w:line="360" w:lineRule="auto"/>
        <w:ind w:leftChars="165" w:left="330"/>
        <w:jc w:val="both"/>
        <w:rPr>
          <w:rFonts w:ascii="Times New Roman" w:eastAsia="Times New Roman" w:hAnsi="Times New Roman" w:cs="Times New Roman"/>
          <w:b/>
          <w:bCs/>
          <w:color w:val="000000"/>
          <w:sz w:val="24"/>
          <w:szCs w:val="24"/>
          <w:highlight w:val="white"/>
          <w:lang w:val="zh-CN"/>
        </w:rPr>
      </w:pPr>
      <w:r w:rsidRPr="00246C20">
        <w:rPr>
          <w:rFonts w:ascii="Times New Roman" w:eastAsia="Times New Roman" w:hAnsi="Times New Roman" w:cs="Times New Roman"/>
          <w:b/>
          <w:bCs/>
          <w:color w:val="000000"/>
          <w:sz w:val="24"/>
          <w:szCs w:val="24"/>
          <w:highlight w:val="white"/>
          <w:lang w:val="zh-CN"/>
        </w:rPr>
        <w:t>Pembahasan</w:t>
      </w:r>
    </w:p>
    <w:p w:rsidR="00BC3291" w:rsidRPr="00246C20" w:rsidRDefault="00B92014">
      <w:pPr>
        <w:numPr>
          <w:ilvl w:val="0"/>
          <w:numId w:val="15"/>
        </w:numPr>
        <w:spacing w:line="480" w:lineRule="auto"/>
        <w:ind w:leftChars="300" w:left="600"/>
        <w:jc w:val="both"/>
        <w:rPr>
          <w:rFonts w:ascii="Times New Roman" w:hAnsi="Times New Roman" w:cs="Times New Roman"/>
          <w:b/>
          <w:bCs/>
          <w:sz w:val="24"/>
          <w:szCs w:val="24"/>
          <w:lang w:val="zh-CN"/>
        </w:rPr>
      </w:pPr>
      <w:r w:rsidRPr="00246C20">
        <w:rPr>
          <w:rFonts w:ascii="Times New Roman" w:hAnsi="Times New Roman" w:cs="Times New Roman"/>
          <w:b/>
          <w:bCs/>
          <w:sz w:val="24"/>
          <w:szCs w:val="24"/>
          <w:lang w:val="zh-CN"/>
        </w:rPr>
        <w:t>Identifikasi Jumlah Paritas</w:t>
      </w:r>
    </w:p>
    <w:p w:rsidR="00BC3291" w:rsidRPr="00246C20" w:rsidRDefault="00B92014">
      <w:pPr>
        <w:spacing w:line="360" w:lineRule="auto"/>
        <w:ind w:left="800" w:firstLine="715"/>
        <w:jc w:val="both"/>
        <w:rPr>
          <w:rFonts w:ascii="Times New Roman" w:eastAsia="Times New Roman" w:hAnsi="Times New Roman" w:cs="Times New Roman"/>
          <w:bCs/>
          <w:color w:val="000000"/>
          <w:sz w:val="24"/>
          <w:szCs w:val="24"/>
          <w:highlight w:val="white"/>
        </w:rPr>
      </w:pPr>
      <w:r w:rsidRPr="00246C20">
        <w:rPr>
          <w:rFonts w:ascii="Times New Roman" w:eastAsia="Times New Roman" w:hAnsi="Times New Roman" w:cs="Times New Roman"/>
          <w:bCs/>
          <w:color w:val="000000"/>
          <w:sz w:val="24"/>
          <w:szCs w:val="24"/>
          <w:highlight w:val="white"/>
        </w:rPr>
        <w:t xml:space="preserve">Jumlah paritas pada penelitian ini dapat dilihat pada tabel 4.1. Berdasarkan tabel tersebut diatas diketahui jumlah sampel sebanyak 90 akseptor/responden,  dari jumlah </w:t>
      </w:r>
      <w:r w:rsidRPr="00246C20">
        <w:rPr>
          <w:rFonts w:ascii="Times New Roman" w:eastAsia="Times New Roman" w:hAnsi="Times New Roman" w:cs="Times New Roman"/>
          <w:bCs/>
          <w:color w:val="000000"/>
          <w:sz w:val="24"/>
          <w:szCs w:val="24"/>
          <w:highlight w:val="white"/>
        </w:rPr>
        <w:t>akseptor yang jumlah paritas ≤ 2 sebanyak 86 responden (95,6%) lebih banyak dibandingkan dengan akseptor yang jumlah paritas &gt; 2 dengan jumlah 4 responden (4,4%). Penelitian di berbagai negara menemukan bahwa salah satu faktor yang memiliki keterkaitan era</w:t>
      </w:r>
      <w:r w:rsidRPr="00246C20">
        <w:rPr>
          <w:rFonts w:ascii="Times New Roman" w:eastAsia="Times New Roman" w:hAnsi="Times New Roman" w:cs="Times New Roman"/>
          <w:bCs/>
          <w:color w:val="000000"/>
          <w:sz w:val="24"/>
          <w:szCs w:val="24"/>
          <w:highlight w:val="white"/>
        </w:rPr>
        <w:t>t secara umum dengan keluarga berencana, atau secara khusus dengan pemakaian alat kontrasepsi adalah paritas (Hiremath et al., 2018; Bhandari et al., 2019; Srinivas and Murali, 2019).</w:t>
      </w:r>
    </w:p>
    <w:p w:rsidR="00BC3291" w:rsidRPr="00246C20" w:rsidRDefault="00B92014">
      <w:pPr>
        <w:numPr>
          <w:ilvl w:val="0"/>
          <w:numId w:val="15"/>
        </w:numPr>
        <w:spacing w:line="480" w:lineRule="auto"/>
        <w:ind w:leftChars="300" w:left="600"/>
        <w:jc w:val="both"/>
        <w:rPr>
          <w:rFonts w:ascii="Times New Roman" w:eastAsia="Times New Roman" w:hAnsi="Times New Roman" w:cs="Times New Roman"/>
          <w:b/>
          <w:color w:val="000000"/>
          <w:sz w:val="24"/>
          <w:szCs w:val="24"/>
          <w:highlight w:val="white"/>
          <w:lang w:val="zh-CN"/>
        </w:rPr>
      </w:pPr>
      <w:r w:rsidRPr="00246C20">
        <w:rPr>
          <w:rFonts w:ascii="Times New Roman" w:eastAsia="Times New Roman" w:hAnsi="Times New Roman" w:cs="Times New Roman"/>
          <w:b/>
          <w:color w:val="000000"/>
          <w:sz w:val="24"/>
          <w:szCs w:val="24"/>
          <w:highlight w:val="white"/>
          <w:lang w:val="zh-CN"/>
        </w:rPr>
        <w:t>Identifikasi Umur</w:t>
      </w:r>
    </w:p>
    <w:p w:rsidR="00BC3291" w:rsidRPr="00246C20" w:rsidRDefault="00B92014">
      <w:pPr>
        <w:spacing w:line="360" w:lineRule="auto"/>
        <w:ind w:left="800" w:firstLine="714"/>
        <w:jc w:val="both"/>
        <w:rPr>
          <w:rFonts w:ascii="Times New Roman" w:eastAsia="Times New Roman" w:hAnsi="Times New Roman" w:cs="Times New Roman"/>
          <w:bCs/>
          <w:color w:val="000000"/>
          <w:sz w:val="24"/>
          <w:szCs w:val="24"/>
          <w:highlight w:val="white"/>
        </w:rPr>
      </w:pPr>
      <w:r w:rsidRPr="00246C20">
        <w:rPr>
          <w:rFonts w:ascii="Times New Roman" w:eastAsia="Times New Roman" w:hAnsi="Times New Roman" w:cs="Times New Roman"/>
          <w:bCs/>
          <w:color w:val="000000"/>
          <w:sz w:val="24"/>
          <w:szCs w:val="24"/>
          <w:highlight w:val="white"/>
        </w:rPr>
        <w:t>Identifikasi Umur pada penelitian ini, berdasarkan tab</w:t>
      </w:r>
      <w:r w:rsidRPr="00246C20">
        <w:rPr>
          <w:rFonts w:ascii="Times New Roman" w:eastAsia="Times New Roman" w:hAnsi="Times New Roman" w:cs="Times New Roman"/>
          <w:bCs/>
          <w:color w:val="000000"/>
          <w:sz w:val="24"/>
          <w:szCs w:val="24"/>
          <w:highlight w:val="white"/>
        </w:rPr>
        <w:t xml:space="preserve">el 4.2 diatas dijelaskan bahwa  jumlah akseptor yang berumur 20 tahun - 35 tahun </w:t>
      </w:r>
      <w:r w:rsidRPr="00246C20">
        <w:rPr>
          <w:rFonts w:ascii="Times New Roman" w:eastAsia="Times New Roman" w:hAnsi="Times New Roman" w:cs="Times New Roman"/>
          <w:bCs/>
          <w:color w:val="000000"/>
          <w:sz w:val="24"/>
          <w:szCs w:val="24"/>
          <w:highlight w:val="white"/>
        </w:rPr>
        <w:lastRenderedPageBreak/>
        <w:t>dengan jumlah responden 57 (63,3%) lebih banyak dibandingkan akseptor yang berumur &lt;20 tahun dan &gt;35 tahun sebanyak 33 responden (36,7%).</w:t>
      </w:r>
    </w:p>
    <w:p w:rsidR="00BC3291" w:rsidRPr="00246C20" w:rsidRDefault="00B92014">
      <w:pPr>
        <w:spacing w:line="360" w:lineRule="auto"/>
        <w:ind w:left="800" w:firstLine="714"/>
        <w:jc w:val="both"/>
        <w:rPr>
          <w:rFonts w:ascii="Times New Roman" w:eastAsia="Times New Roman" w:hAnsi="Times New Roman" w:cs="Times New Roman"/>
          <w:bCs/>
          <w:color w:val="000000"/>
          <w:sz w:val="24"/>
          <w:szCs w:val="24"/>
          <w:highlight w:val="white"/>
        </w:rPr>
      </w:pPr>
      <w:r w:rsidRPr="00246C20">
        <w:rPr>
          <w:rFonts w:ascii="Times New Roman" w:eastAsia="Times New Roman" w:hAnsi="Times New Roman" w:cs="Times New Roman"/>
          <w:bCs/>
          <w:color w:val="000000"/>
          <w:sz w:val="24"/>
          <w:szCs w:val="24"/>
          <w:highlight w:val="white"/>
        </w:rPr>
        <w:t>Jika dilihat berdasarkan kelompok umu</w:t>
      </w:r>
      <w:r w:rsidRPr="00246C20">
        <w:rPr>
          <w:rFonts w:ascii="Times New Roman" w:eastAsia="Times New Roman" w:hAnsi="Times New Roman" w:cs="Times New Roman"/>
          <w:bCs/>
          <w:color w:val="000000"/>
          <w:sz w:val="24"/>
          <w:szCs w:val="24"/>
          <w:highlight w:val="white"/>
        </w:rPr>
        <w:t>r ibu, penggunaan MKJP paling tinggi pada usia 35 hingga 44 tahun. Hal ini dikarenakan pada umumnya ibu pada usia tersebut sudah memiliki 2 (dua) anak sehingga memilih menggunakan alat KB dengan durasi yang lebih panjang. Sementara itu, ibu dengan usia kur</w:t>
      </w:r>
      <w:r w:rsidRPr="00246C20">
        <w:rPr>
          <w:rFonts w:ascii="Times New Roman" w:eastAsia="Times New Roman" w:hAnsi="Times New Roman" w:cs="Times New Roman"/>
          <w:bCs/>
          <w:color w:val="000000"/>
          <w:sz w:val="24"/>
          <w:szCs w:val="24"/>
          <w:highlight w:val="white"/>
        </w:rPr>
        <w:t xml:space="preserve">ang dari 30 tahun tidak memilih menggunakan MKJP dikarenakan pada usia tersebut ibu justru berupaya untuk memperoleh keturunan (Triyanto dan Indriani, 2018) dalam Badan Pusat Statistik, 2020. </w:t>
      </w:r>
    </w:p>
    <w:p w:rsidR="00BC3291" w:rsidRPr="00246C20" w:rsidRDefault="00B92014">
      <w:pPr>
        <w:numPr>
          <w:ilvl w:val="0"/>
          <w:numId w:val="15"/>
        </w:numPr>
        <w:spacing w:line="480" w:lineRule="auto"/>
        <w:ind w:leftChars="300" w:left="600"/>
        <w:jc w:val="both"/>
        <w:rPr>
          <w:rFonts w:ascii="Times New Roman" w:eastAsia="Times New Roman" w:hAnsi="Times New Roman" w:cs="Times New Roman"/>
          <w:b/>
          <w:color w:val="000000"/>
          <w:sz w:val="24"/>
          <w:szCs w:val="24"/>
          <w:highlight w:val="white"/>
          <w:lang w:val="zh-CN"/>
        </w:rPr>
      </w:pPr>
      <w:r w:rsidRPr="00246C20">
        <w:rPr>
          <w:rFonts w:ascii="Times New Roman" w:eastAsia="Times New Roman" w:hAnsi="Times New Roman" w:cs="Times New Roman"/>
          <w:b/>
          <w:color w:val="000000"/>
          <w:sz w:val="24"/>
          <w:szCs w:val="24"/>
          <w:highlight w:val="white"/>
          <w:lang w:val="zh-CN"/>
        </w:rPr>
        <w:t>Identifikasi pemilihan metode kontrasepsi jangka panjang (MKJP)</w:t>
      </w:r>
    </w:p>
    <w:p w:rsidR="00BC3291" w:rsidRPr="00246C20" w:rsidRDefault="00B92014">
      <w:pPr>
        <w:spacing w:line="360" w:lineRule="auto"/>
        <w:ind w:leftChars="400" w:left="800" w:firstLineChars="300" w:firstLine="720"/>
        <w:jc w:val="both"/>
        <w:rPr>
          <w:rFonts w:ascii="Times New Roman" w:eastAsia="Times New Roman" w:hAnsi="Times New Roman" w:cs="Times New Roman"/>
          <w:bCs/>
          <w:color w:val="000000"/>
          <w:sz w:val="24"/>
          <w:szCs w:val="24"/>
          <w:highlight w:val="white"/>
        </w:rPr>
      </w:pPr>
      <w:r w:rsidRPr="00246C20">
        <w:rPr>
          <w:rFonts w:ascii="Times New Roman" w:eastAsia="Times New Roman" w:hAnsi="Times New Roman" w:cs="Times New Roman"/>
          <w:bCs/>
          <w:color w:val="000000"/>
          <w:sz w:val="24"/>
          <w:szCs w:val="24"/>
          <w:highlight w:val="white"/>
          <w:lang w:val="zh-CN"/>
        </w:rPr>
        <w:t>Pemilihan metode kontrasepsi jangka panjang</w:t>
      </w:r>
      <w:r w:rsidRPr="00246C20">
        <w:rPr>
          <w:rFonts w:ascii="Times New Roman" w:eastAsia="Times New Roman" w:hAnsi="Times New Roman" w:cs="Times New Roman"/>
          <w:bCs/>
          <w:color w:val="000000"/>
          <w:sz w:val="24"/>
          <w:szCs w:val="24"/>
          <w:highlight w:val="white"/>
        </w:rPr>
        <w:t xml:space="preserve"> akseptor KB/Responden di Klinik Waras Ayem Kecamatan Bluluk pada tahun 2020 dapat dilihat pada tabel 4.3 diatas. Dalam tabel tersebut didapatkan hasil dari jumlah sampel sebanyak 90 akseptor/responden, yang tida</w:t>
      </w:r>
      <w:r w:rsidRPr="00246C20">
        <w:rPr>
          <w:rFonts w:ascii="Times New Roman" w:eastAsia="Times New Roman" w:hAnsi="Times New Roman" w:cs="Times New Roman"/>
          <w:bCs/>
          <w:color w:val="000000"/>
          <w:sz w:val="24"/>
          <w:szCs w:val="24"/>
          <w:highlight w:val="white"/>
        </w:rPr>
        <w:t xml:space="preserve">k memilih metode kontrasepsi jangka panjang (MKJP) dengan jumlah 86 responden (95,6%) lebih banyak dibandingkan responden yang memilih kontrasepsi MKJP dengan jumlah 4 responden (4,4%). </w:t>
      </w:r>
    </w:p>
    <w:p w:rsidR="00BC3291" w:rsidRPr="00246C20" w:rsidRDefault="00B92014">
      <w:pPr>
        <w:spacing w:line="360" w:lineRule="auto"/>
        <w:ind w:leftChars="400" w:left="800" w:firstLineChars="300" w:firstLine="720"/>
        <w:jc w:val="both"/>
        <w:rPr>
          <w:rFonts w:ascii="Times New Roman" w:eastAsia="Times New Roman" w:hAnsi="Times New Roman" w:cs="Times New Roman"/>
          <w:bCs/>
          <w:color w:val="000000"/>
          <w:sz w:val="24"/>
          <w:szCs w:val="24"/>
          <w:highlight w:val="white"/>
        </w:rPr>
      </w:pPr>
      <w:r w:rsidRPr="00246C20">
        <w:rPr>
          <w:rFonts w:ascii="Times New Roman" w:eastAsia="Times New Roman" w:hAnsi="Times New Roman" w:cs="Times New Roman"/>
          <w:bCs/>
          <w:color w:val="000000"/>
          <w:sz w:val="24"/>
          <w:szCs w:val="24"/>
          <w:highlight w:val="white"/>
        </w:rPr>
        <w:t>Dari keseluruhan alat KB modern, jenis Metode Kontrasepsi Jangka Panj</w:t>
      </w:r>
      <w:r w:rsidRPr="00246C20">
        <w:rPr>
          <w:rFonts w:ascii="Times New Roman" w:eastAsia="Times New Roman" w:hAnsi="Times New Roman" w:cs="Times New Roman"/>
          <w:bCs/>
          <w:color w:val="000000"/>
          <w:sz w:val="24"/>
          <w:szCs w:val="24"/>
          <w:highlight w:val="white"/>
        </w:rPr>
        <w:t>ang (MKJP) merupakan metode KB yang dinilai paling efektif.Dalam kurun 3 (tiga) tahun penggunaan MKJP ini meningkat secara perlahan</w:t>
      </w:r>
      <w:r w:rsidRPr="00246C20">
        <w:rPr>
          <w:rFonts w:ascii="Times New Roman" w:eastAsia="Times New Roman" w:hAnsi="Times New Roman" w:cs="Times New Roman"/>
          <w:bCs/>
          <w:color w:val="000000"/>
          <w:sz w:val="24"/>
          <w:szCs w:val="24"/>
          <w:highlight w:val="white"/>
          <w:lang w:val="zh-CN"/>
        </w:rPr>
        <w:t xml:space="preserve">, hal ini dijelaskan dalam penelitian </w:t>
      </w:r>
      <w:r w:rsidRPr="00246C20">
        <w:rPr>
          <w:rFonts w:ascii="Times New Roman" w:eastAsia="Times New Roman" w:hAnsi="Times New Roman" w:cs="Times New Roman"/>
          <w:bCs/>
          <w:color w:val="000000"/>
          <w:sz w:val="24"/>
          <w:szCs w:val="24"/>
          <w:highlight w:val="white"/>
        </w:rPr>
        <w:t>(Misrina dan Fidiani, 2018).</w:t>
      </w:r>
    </w:p>
    <w:p w:rsidR="00BC3291" w:rsidRPr="00246C20" w:rsidRDefault="00B92014" w:rsidP="00BC3291">
      <w:pPr>
        <w:numPr>
          <w:ilvl w:val="0"/>
          <w:numId w:val="15"/>
        </w:numPr>
        <w:spacing w:line="360" w:lineRule="auto"/>
        <w:ind w:leftChars="300" w:left="800" w:hangingChars="83" w:hanging="200"/>
        <w:jc w:val="both"/>
        <w:rPr>
          <w:rFonts w:ascii="Times New Roman" w:eastAsia="Times New Roman" w:hAnsi="Times New Roman" w:cs="Times New Roman"/>
          <w:b/>
          <w:color w:val="000000"/>
          <w:sz w:val="24"/>
          <w:szCs w:val="24"/>
          <w:highlight w:val="white"/>
          <w:lang w:val="zh-CN"/>
        </w:rPr>
      </w:pPr>
      <w:r w:rsidRPr="00246C20">
        <w:rPr>
          <w:rFonts w:ascii="Times New Roman" w:eastAsia="Times New Roman" w:hAnsi="Times New Roman" w:cs="Times New Roman"/>
          <w:b/>
          <w:color w:val="000000"/>
          <w:sz w:val="24"/>
          <w:szCs w:val="24"/>
          <w:highlight w:val="white"/>
          <w:lang w:val="zh-CN"/>
        </w:rPr>
        <w:t>Hubungan Jumlah Paritas Terhadap Pemilihan Metode Kontrase</w:t>
      </w:r>
      <w:r w:rsidRPr="00246C20">
        <w:rPr>
          <w:rFonts w:ascii="Times New Roman" w:eastAsia="Times New Roman" w:hAnsi="Times New Roman" w:cs="Times New Roman"/>
          <w:b/>
          <w:color w:val="000000"/>
          <w:sz w:val="24"/>
          <w:szCs w:val="24"/>
          <w:highlight w:val="white"/>
          <w:lang w:val="zh-CN"/>
        </w:rPr>
        <w:t>psi Jangka Panjang (MKJP)</w:t>
      </w:r>
    </w:p>
    <w:p w:rsidR="00BC3291" w:rsidRPr="00246C20" w:rsidRDefault="00B92014">
      <w:pPr>
        <w:spacing w:line="360" w:lineRule="auto"/>
        <w:ind w:leftChars="400" w:left="800" w:firstLineChars="300" w:firstLine="720"/>
        <w:jc w:val="both"/>
        <w:rPr>
          <w:rFonts w:ascii="Times New Roman" w:eastAsia="Times New Roman" w:hAnsi="Times New Roman" w:cs="Times New Roman"/>
          <w:bCs/>
          <w:color w:val="000000"/>
          <w:sz w:val="24"/>
          <w:szCs w:val="24"/>
          <w:highlight w:val="white"/>
        </w:rPr>
      </w:pPr>
      <w:r w:rsidRPr="00246C20">
        <w:rPr>
          <w:rFonts w:ascii="Times New Roman" w:eastAsia="Times New Roman" w:hAnsi="Times New Roman" w:cs="Times New Roman"/>
          <w:bCs/>
          <w:color w:val="000000"/>
          <w:sz w:val="24"/>
          <w:szCs w:val="24"/>
          <w:highlight w:val="white"/>
        </w:rPr>
        <w:t>Berdasarakan hasil analisis tabel 4.4 diatas maka diperoleh hasil sebagai berikut jumlah akseptor / Responden sebanyak 90 akseptor (100%). Jumlah responden  dengan paritas  ≤ 2 dengan jumlah 86 responden (95,6%) lebih banyak diban</w:t>
      </w:r>
      <w:r w:rsidRPr="00246C20">
        <w:rPr>
          <w:rFonts w:ascii="Times New Roman" w:eastAsia="Times New Roman" w:hAnsi="Times New Roman" w:cs="Times New Roman"/>
          <w:bCs/>
          <w:color w:val="000000"/>
          <w:sz w:val="24"/>
          <w:szCs w:val="24"/>
          <w:highlight w:val="white"/>
        </w:rPr>
        <w:t xml:space="preserve">dingkan responden dengan jumlah paritas &gt; 2 dengan jumlah 4 responden (4,4%). Hasil analisis dengan uji chi square diperoleh hasil nilai p sebesar 0,659 lebih kecil dari nilai alpha </w:t>
      </w:r>
      <w:r w:rsidRPr="00246C20">
        <w:rPr>
          <w:rFonts w:ascii="Times New Roman" w:eastAsia="Times New Roman" w:hAnsi="Times New Roman" w:cs="Times New Roman"/>
          <w:bCs/>
          <w:color w:val="000000"/>
          <w:sz w:val="24"/>
          <w:szCs w:val="24"/>
          <w:highlight w:val="white"/>
        </w:rPr>
        <w:lastRenderedPageBreak/>
        <w:t>0,05 yang artinya tidak ada hubungan antara jumlah paritas dengan pemiliha</w:t>
      </w:r>
      <w:r w:rsidRPr="00246C20">
        <w:rPr>
          <w:rFonts w:ascii="Times New Roman" w:eastAsia="Times New Roman" w:hAnsi="Times New Roman" w:cs="Times New Roman"/>
          <w:bCs/>
          <w:color w:val="000000"/>
          <w:sz w:val="24"/>
          <w:szCs w:val="24"/>
          <w:highlight w:val="white"/>
        </w:rPr>
        <w:t xml:space="preserve">n metode kontrasepsi jangka panjang (MKJP) di Klinik Waras Ayem Kecamatan Bluluk Kabupaten Lamongan. </w:t>
      </w:r>
    </w:p>
    <w:p w:rsidR="00BC3291" w:rsidRPr="00246C20" w:rsidRDefault="00B92014">
      <w:pPr>
        <w:spacing w:line="360" w:lineRule="auto"/>
        <w:ind w:leftChars="400" w:left="800" w:firstLineChars="300" w:firstLine="720"/>
        <w:jc w:val="both"/>
        <w:rPr>
          <w:rFonts w:ascii="Times New Roman" w:eastAsia="Times New Roman" w:hAnsi="Times New Roman" w:cs="Times New Roman"/>
          <w:bCs/>
          <w:color w:val="000000"/>
          <w:sz w:val="24"/>
          <w:szCs w:val="24"/>
          <w:highlight w:val="white"/>
        </w:rPr>
      </w:pPr>
      <w:r w:rsidRPr="00246C20">
        <w:rPr>
          <w:rFonts w:ascii="Times New Roman" w:eastAsia="Times New Roman" w:hAnsi="Times New Roman" w:cs="Times New Roman"/>
          <w:bCs/>
          <w:color w:val="000000"/>
          <w:sz w:val="24"/>
          <w:szCs w:val="24"/>
          <w:highlight w:val="white"/>
        </w:rPr>
        <w:t>Sebaiknya keluarga setelah mempunyai 2 anak dan umur istri lebih dari 30 tahun tidak hamil.</w:t>
      </w:r>
      <w:r w:rsidRPr="00246C20">
        <w:rPr>
          <w:rFonts w:ascii="Times New Roman" w:eastAsia="Times New Roman" w:hAnsi="Times New Roman" w:cs="Times New Roman"/>
          <w:bCs/>
          <w:color w:val="000000"/>
          <w:sz w:val="24"/>
          <w:szCs w:val="24"/>
          <w:highlight w:val="white"/>
          <w:lang w:val="zh-CN"/>
        </w:rPr>
        <w:t xml:space="preserve"> J</w:t>
      </w:r>
      <w:r w:rsidRPr="00246C20">
        <w:rPr>
          <w:rFonts w:ascii="Times New Roman" w:eastAsia="Times New Roman" w:hAnsi="Times New Roman" w:cs="Times New Roman"/>
          <w:bCs/>
          <w:color w:val="000000"/>
          <w:sz w:val="24"/>
          <w:szCs w:val="24"/>
          <w:highlight w:val="white"/>
        </w:rPr>
        <w:t>ika pasangan akseptor tidak mengharapkan untuk mempunyai anak lagi, kontrasepsi yang cocok dan disarankan adalah metode kontap, AKDR, implan, suntik KB dan pil KB. (Matahari, 2018). Hasil analisis pada penelitian Wulandari, 2021. menyatakan bahwa paritas m</w:t>
      </w:r>
      <w:r w:rsidRPr="00246C20">
        <w:rPr>
          <w:rFonts w:ascii="Times New Roman" w:eastAsia="Times New Roman" w:hAnsi="Times New Roman" w:cs="Times New Roman"/>
          <w:bCs/>
          <w:color w:val="000000"/>
          <w:sz w:val="24"/>
          <w:szCs w:val="24"/>
          <w:highlight w:val="white"/>
        </w:rPr>
        <w:t xml:space="preserve">erupakan salah satu determinan dari pemakaian semua jenis kontrasepsi di Jawa Timur. </w:t>
      </w:r>
    </w:p>
    <w:p w:rsidR="00BC3291" w:rsidRPr="00246C20" w:rsidRDefault="00B92014">
      <w:pPr>
        <w:spacing w:line="360" w:lineRule="auto"/>
        <w:ind w:leftChars="400" w:left="800" w:firstLineChars="300" w:firstLine="720"/>
        <w:jc w:val="both"/>
        <w:rPr>
          <w:rFonts w:ascii="Times New Roman" w:hAnsi="Times New Roman" w:cs="Times New Roman"/>
          <w:sz w:val="24"/>
          <w:szCs w:val="24"/>
        </w:rPr>
      </w:pPr>
      <w:r w:rsidRPr="00246C20">
        <w:rPr>
          <w:rFonts w:ascii="Times New Roman" w:hAnsi="Times New Roman" w:cs="Times New Roman"/>
          <w:sz w:val="24"/>
          <w:szCs w:val="24"/>
          <w:lang w:val="zh-CN"/>
        </w:rPr>
        <w:t xml:space="preserve">Hal ini sejalan dengan penelitian yang dilakukan oleh Valentina dan Wahyuning, (2020) yaitu tidak ada hubungan jumlah anak terhadap faktor yang mempengaruhi MKJP. Jumlah </w:t>
      </w:r>
      <w:r w:rsidRPr="00246C20">
        <w:rPr>
          <w:rFonts w:ascii="Times New Roman" w:hAnsi="Times New Roman" w:cs="Times New Roman"/>
          <w:sz w:val="24"/>
          <w:szCs w:val="24"/>
          <w:lang w:val="zh-CN"/>
        </w:rPr>
        <w:t xml:space="preserve">paritas atau jumlah anak hidup yangdimilikiseorang wanita akan memberikan pengalaman dan pengetahuan  sehingga wanita dapat mengambil keputusan yang tepat tentang cara atau alat kontrasepsi yang akan dipakai. </w:t>
      </w:r>
    </w:p>
    <w:p w:rsidR="00BC3291" w:rsidRPr="00246C20" w:rsidRDefault="00B92014">
      <w:pPr>
        <w:numPr>
          <w:ilvl w:val="0"/>
          <w:numId w:val="15"/>
        </w:numPr>
        <w:spacing w:line="360" w:lineRule="auto"/>
        <w:ind w:leftChars="300" w:left="800" w:hangingChars="83" w:hanging="200"/>
        <w:jc w:val="both"/>
        <w:rPr>
          <w:rFonts w:ascii="Times New Roman" w:hAnsi="Times New Roman" w:cs="Times New Roman"/>
          <w:b/>
          <w:bCs/>
          <w:sz w:val="24"/>
          <w:szCs w:val="24"/>
          <w:lang w:val="zh-CN"/>
        </w:rPr>
      </w:pPr>
      <w:r w:rsidRPr="00246C20">
        <w:rPr>
          <w:rFonts w:ascii="Times New Roman" w:hAnsi="Times New Roman" w:cs="Times New Roman"/>
          <w:b/>
          <w:bCs/>
          <w:sz w:val="24"/>
          <w:szCs w:val="24"/>
          <w:lang w:val="zh-CN"/>
        </w:rPr>
        <w:t>Hubungan Umur Terhadap Pemilihan Metode Kontra</w:t>
      </w:r>
      <w:r w:rsidRPr="00246C20">
        <w:rPr>
          <w:rFonts w:ascii="Times New Roman" w:hAnsi="Times New Roman" w:cs="Times New Roman"/>
          <w:b/>
          <w:bCs/>
          <w:sz w:val="24"/>
          <w:szCs w:val="24"/>
          <w:lang w:val="zh-CN"/>
        </w:rPr>
        <w:t>sepsi Jangka Panjang (MKJP)</w:t>
      </w:r>
    </w:p>
    <w:p w:rsidR="00BC3291" w:rsidRPr="00246C20" w:rsidRDefault="00B92014">
      <w:pPr>
        <w:spacing w:line="360" w:lineRule="auto"/>
        <w:ind w:leftChars="400" w:left="800" w:firstLineChars="300" w:firstLine="720"/>
        <w:jc w:val="both"/>
        <w:rPr>
          <w:rFonts w:ascii="Times New Roman" w:eastAsia="Gadugi" w:hAnsi="Times New Roman" w:cs="Times New Roman"/>
          <w:color w:val="000000"/>
          <w:sz w:val="24"/>
          <w:szCs w:val="24"/>
          <w:lang w:val="zh-CN"/>
        </w:rPr>
      </w:pPr>
      <w:r w:rsidRPr="00246C20">
        <w:rPr>
          <w:rFonts w:ascii="Times New Roman" w:hAnsi="Times New Roman" w:cs="Times New Roman"/>
          <w:sz w:val="24"/>
          <w:szCs w:val="24"/>
        </w:rPr>
        <w:t>Berdasarakan tabel 4.5 diatas maka diperoleh hasil sebagai berikut Berdasarkan kelompok umur 20 - 30 tahun semua responden tidak memilih kontrasepsi MKJP. Berdasarkan kelompok umur  &lt;20 tahun dan &gt;35 tahun dengan jumlah 33 respo</w:t>
      </w:r>
      <w:r w:rsidRPr="00246C20">
        <w:rPr>
          <w:rFonts w:ascii="Times New Roman" w:hAnsi="Times New Roman" w:cs="Times New Roman"/>
          <w:sz w:val="24"/>
          <w:szCs w:val="24"/>
        </w:rPr>
        <w:t>nden lebih banyak yang tidak memilih MKJP sebanyak 29 responden (87,9%) dibandingkan responden yang memilih MKJP sebanyak 4 responden (12,1%). Hasil uji chi square nilai p value sebesar 0,007 lebih kecil dari 0,05 Ha diterima yang artinya ada hubungan yang</w:t>
      </w:r>
      <w:r w:rsidRPr="00246C20">
        <w:rPr>
          <w:rFonts w:ascii="Times New Roman" w:hAnsi="Times New Roman" w:cs="Times New Roman"/>
          <w:sz w:val="24"/>
          <w:szCs w:val="24"/>
        </w:rPr>
        <w:t xml:space="preserve"> signifikan Umur terhadap pemilihan metode kontrasepsi jangka panjang MKJP di Klinik Waras Ayem Kecamatan Bluluk Kabupaten Lamongan Tahun 2020.</w:t>
      </w:r>
    </w:p>
    <w:p w:rsidR="00BC3291" w:rsidRPr="00246C20" w:rsidRDefault="00B92014">
      <w:pPr>
        <w:spacing w:line="360" w:lineRule="auto"/>
        <w:ind w:leftChars="400" w:left="800" w:firstLineChars="300" w:firstLine="720"/>
        <w:jc w:val="both"/>
        <w:rPr>
          <w:rFonts w:ascii="Times New Roman" w:hAnsi="Times New Roman" w:cs="Times New Roman"/>
          <w:color w:val="000000"/>
          <w:sz w:val="24"/>
          <w:szCs w:val="24"/>
          <w:lang w:val="zh-CN"/>
        </w:rPr>
      </w:pPr>
      <w:r w:rsidRPr="00246C20">
        <w:rPr>
          <w:rFonts w:ascii="Times New Roman" w:hAnsi="Times New Roman" w:cs="Times New Roman"/>
          <w:sz w:val="24"/>
          <w:szCs w:val="24"/>
          <w:lang w:val="zh-CN"/>
        </w:rPr>
        <w:t xml:space="preserve">Semakin tua usia seseorang maka pemilihan alat kontrasepsi ke arah alat yang mempunyai efektivitas lebih tinggi </w:t>
      </w:r>
      <w:r w:rsidRPr="00246C20">
        <w:rPr>
          <w:rFonts w:ascii="Times New Roman" w:hAnsi="Times New Roman" w:cs="Times New Roman"/>
          <w:sz w:val="24"/>
          <w:szCs w:val="24"/>
          <w:lang w:val="zh-CN"/>
        </w:rPr>
        <w:t xml:space="preserve">yakni metode kontrasepsi jangka panjang (MKJP). </w:t>
      </w:r>
      <w:r w:rsidRPr="00246C20">
        <w:rPr>
          <w:rFonts w:ascii="Times New Roman" w:eastAsia="Gadugi" w:hAnsi="Times New Roman" w:cs="Times New Roman"/>
          <w:color w:val="000000"/>
          <w:sz w:val="24"/>
          <w:szCs w:val="24"/>
        </w:rPr>
        <w:t xml:space="preserve">Jika dilihat berdasarkan kelompok umur ibu, penggunaan MKJP paling tinggi pada usia 35hingga 44 tahun.  </w:t>
      </w:r>
      <w:r w:rsidRPr="00246C20">
        <w:rPr>
          <w:rFonts w:ascii="Times New Roman" w:eastAsia="Gadugi" w:hAnsi="Times New Roman" w:cs="Times New Roman"/>
          <w:color w:val="000000"/>
          <w:sz w:val="24"/>
          <w:szCs w:val="24"/>
          <w:lang w:val="zh-CN"/>
        </w:rPr>
        <w:lastRenderedPageBreak/>
        <w:t>I</w:t>
      </w:r>
      <w:r w:rsidRPr="00246C20">
        <w:rPr>
          <w:rFonts w:ascii="Times New Roman" w:eastAsia="Gadugi" w:hAnsi="Times New Roman" w:cs="Times New Roman"/>
          <w:color w:val="000000"/>
          <w:sz w:val="24"/>
          <w:szCs w:val="24"/>
        </w:rPr>
        <w:t>bu dengan usia kurang dari 30 tahun tidak memilih menggunakan MKJP dikarenakan pada usia tersebut ibu j</w:t>
      </w:r>
      <w:r w:rsidRPr="00246C20">
        <w:rPr>
          <w:rFonts w:ascii="Times New Roman" w:eastAsia="Gadugi" w:hAnsi="Times New Roman" w:cs="Times New Roman"/>
          <w:color w:val="000000"/>
          <w:sz w:val="24"/>
          <w:szCs w:val="24"/>
        </w:rPr>
        <w:t>ustru berupaya untuk memperoleh keturunan (Triyanto dan Indriani, 2018)</w:t>
      </w:r>
      <w:r w:rsidRPr="00246C20">
        <w:rPr>
          <w:rFonts w:ascii="Times New Roman" w:eastAsia="Gadugi" w:hAnsi="Times New Roman" w:cs="Times New Roman"/>
          <w:color w:val="000000"/>
          <w:sz w:val="24"/>
          <w:szCs w:val="24"/>
          <w:lang w:val="zh-CN"/>
        </w:rPr>
        <w:t xml:space="preserve"> dalam Badan Pusat Statistik, 2020.</w:t>
      </w:r>
    </w:p>
    <w:p w:rsidR="00BC3291" w:rsidRPr="00246C20" w:rsidRDefault="00B92014">
      <w:pPr>
        <w:spacing w:line="360" w:lineRule="auto"/>
        <w:ind w:leftChars="400" w:left="800" w:firstLineChars="300" w:firstLine="720"/>
        <w:jc w:val="both"/>
        <w:rPr>
          <w:rFonts w:ascii="Times New Roman" w:hAnsi="Times New Roman" w:cs="Times New Roman"/>
          <w:sz w:val="24"/>
          <w:szCs w:val="24"/>
          <w:lang w:val="zh-CN"/>
        </w:rPr>
      </w:pPr>
      <w:r w:rsidRPr="00246C20">
        <w:rPr>
          <w:rFonts w:ascii="Times New Roman" w:hAnsi="Times New Roman" w:cs="Times New Roman"/>
          <w:color w:val="000000"/>
          <w:sz w:val="24"/>
          <w:szCs w:val="24"/>
          <w:lang w:val="zh-CN"/>
        </w:rPr>
        <w:t xml:space="preserve">Hal ini tidak sejalan dengan penelitian yang dilakukan oleh Valentina dan Wahyuning, (2020) yang </w:t>
      </w:r>
      <w:r w:rsidRPr="00246C20">
        <w:rPr>
          <w:rFonts w:ascii="Times New Roman" w:hAnsi="Times New Roman" w:cs="Times New Roman"/>
          <w:sz w:val="24"/>
          <w:szCs w:val="24"/>
        </w:rPr>
        <w:t xml:space="preserve">menjelaskan bahwa tidak ada hubungan yang bermakna </w:t>
      </w:r>
      <w:r w:rsidRPr="00246C20">
        <w:rPr>
          <w:rFonts w:ascii="Times New Roman" w:hAnsi="Times New Roman" w:cs="Times New Roman"/>
          <w:sz w:val="24"/>
          <w:szCs w:val="24"/>
        </w:rPr>
        <w:t>antara umur dengan pemakaian MKJP.</w:t>
      </w:r>
      <w:r w:rsidRPr="00246C20">
        <w:rPr>
          <w:rFonts w:ascii="Times New Roman" w:hAnsi="Times New Roman" w:cs="Times New Roman"/>
          <w:sz w:val="24"/>
          <w:szCs w:val="24"/>
          <w:lang w:val="zh-CN"/>
        </w:rPr>
        <w:t xml:space="preserve"> Hasil penelitian ini sejalan dengan penelitian yang dilakukan Aningsih, (2019) yang menyatakan terdapat hubungan yang bermakna antara umur terhadap penggunaan MKJP.</w:t>
      </w:r>
    </w:p>
    <w:p w:rsidR="00BC3291" w:rsidRPr="00246C20" w:rsidRDefault="00BC3291">
      <w:pPr>
        <w:spacing w:line="360" w:lineRule="auto"/>
        <w:jc w:val="both"/>
        <w:rPr>
          <w:rFonts w:ascii="Times New Roman" w:hAnsi="Times New Roman" w:cs="Times New Roman"/>
          <w:sz w:val="24"/>
          <w:szCs w:val="24"/>
          <w:lang w:val="zh-CN"/>
        </w:rPr>
      </w:pPr>
    </w:p>
    <w:p w:rsidR="00BC3291" w:rsidRPr="00246C20" w:rsidRDefault="00B92014">
      <w:pPr>
        <w:numPr>
          <w:ilvl w:val="0"/>
          <w:numId w:val="12"/>
        </w:numPr>
        <w:spacing w:line="360" w:lineRule="auto"/>
        <w:jc w:val="both"/>
        <w:rPr>
          <w:rFonts w:ascii="Times New Roman" w:eastAsia="Times New Roman" w:hAnsi="Times New Roman" w:cs="Times New Roman"/>
          <w:b/>
          <w:bCs/>
          <w:color w:val="000000"/>
          <w:sz w:val="24"/>
          <w:szCs w:val="24"/>
          <w:highlight w:val="white"/>
          <w:lang w:val="zh-CN"/>
        </w:rPr>
      </w:pPr>
      <w:r w:rsidRPr="00246C20">
        <w:rPr>
          <w:rFonts w:ascii="Times New Roman" w:eastAsia="Times New Roman" w:hAnsi="Times New Roman" w:cs="Times New Roman"/>
          <w:b/>
          <w:bCs/>
          <w:color w:val="000000"/>
          <w:sz w:val="24"/>
          <w:szCs w:val="24"/>
          <w:highlight w:val="white"/>
          <w:lang w:val="zh-CN"/>
        </w:rPr>
        <w:t>SIMPULAN DAN SARAN</w:t>
      </w:r>
    </w:p>
    <w:p w:rsidR="00BC3291" w:rsidRPr="00246C20" w:rsidRDefault="00B92014">
      <w:pPr>
        <w:numPr>
          <w:ilvl w:val="0"/>
          <w:numId w:val="16"/>
        </w:numPr>
        <w:spacing w:line="480" w:lineRule="auto"/>
        <w:ind w:leftChars="152" w:left="304"/>
        <w:jc w:val="both"/>
        <w:rPr>
          <w:rFonts w:ascii="Times New Roman" w:hAnsi="Times New Roman" w:cs="Times New Roman"/>
          <w:b/>
          <w:bCs/>
          <w:color w:val="000000"/>
          <w:sz w:val="24"/>
          <w:szCs w:val="24"/>
        </w:rPr>
      </w:pPr>
      <w:r w:rsidRPr="00246C20">
        <w:rPr>
          <w:rFonts w:ascii="Times New Roman" w:eastAsia="Times New Roman" w:hAnsi="Times New Roman" w:cs="Times New Roman"/>
          <w:b/>
          <w:bCs/>
          <w:color w:val="000000"/>
          <w:sz w:val="24"/>
          <w:szCs w:val="24"/>
          <w:lang w:val="zh-CN"/>
        </w:rPr>
        <w:t>Simpulan</w:t>
      </w:r>
    </w:p>
    <w:p w:rsidR="00BC3291" w:rsidRPr="00246C20" w:rsidRDefault="00B92014">
      <w:pPr>
        <w:widowControl w:val="0"/>
        <w:spacing w:line="480" w:lineRule="auto"/>
        <w:ind w:left="536" w:firstLine="719"/>
        <w:jc w:val="both"/>
        <w:rPr>
          <w:rFonts w:ascii="Times New Roman" w:hAnsi="Times New Roman" w:cs="Times New Roman"/>
          <w:b/>
          <w:bCs/>
          <w:color w:val="000000"/>
          <w:sz w:val="24"/>
          <w:szCs w:val="24"/>
        </w:rPr>
      </w:pPr>
      <w:r w:rsidRPr="00246C20">
        <w:rPr>
          <w:rFonts w:ascii="Times New Roman" w:eastAsia="Times New Roman" w:hAnsi="Times New Roman" w:cs="Times New Roman"/>
          <w:bCs/>
          <w:color w:val="000000"/>
          <w:sz w:val="24"/>
          <w:szCs w:val="24"/>
          <w:highlight w:val="white"/>
          <w:lang w:val="zh-CN"/>
        </w:rPr>
        <w:t xml:space="preserve">Hampir keseluruhan </w:t>
      </w:r>
      <w:r w:rsidRPr="00246C20">
        <w:rPr>
          <w:rFonts w:ascii="Times New Roman" w:eastAsia="Times New Roman" w:hAnsi="Times New Roman" w:cs="Times New Roman"/>
          <w:bCs/>
          <w:color w:val="000000"/>
          <w:sz w:val="24"/>
          <w:szCs w:val="24"/>
          <w:highlight w:val="white"/>
          <w:lang w:val="zh-CN"/>
        </w:rPr>
        <w:t xml:space="preserve"> aksepto</w:t>
      </w:r>
      <w:r w:rsidRPr="00246C20">
        <w:rPr>
          <w:rFonts w:ascii="Times New Roman" w:eastAsia="Times New Roman" w:hAnsi="Times New Roman" w:cs="Times New Roman"/>
          <w:bCs/>
          <w:color w:val="000000"/>
          <w:sz w:val="24"/>
          <w:szCs w:val="24"/>
          <w:highlight w:val="white"/>
          <w:lang w:val="zh-CN"/>
        </w:rPr>
        <w:t xml:space="preserve">r </w:t>
      </w:r>
      <w:r w:rsidRPr="00246C20">
        <w:rPr>
          <w:rFonts w:ascii="Times New Roman" w:eastAsia="Times New Roman" w:hAnsi="Times New Roman" w:cs="Times New Roman"/>
          <w:bCs/>
          <w:color w:val="000000"/>
          <w:sz w:val="24"/>
          <w:szCs w:val="24"/>
          <w:highlight w:val="white"/>
          <w:lang w:val="zh-CN"/>
        </w:rPr>
        <w:t xml:space="preserve">KB di Klinik Waras Ayem </w:t>
      </w:r>
      <w:r w:rsidRPr="00246C20">
        <w:rPr>
          <w:rFonts w:ascii="Times New Roman" w:eastAsia="Times New Roman" w:hAnsi="Times New Roman" w:cs="Times New Roman"/>
          <w:bCs/>
          <w:color w:val="000000"/>
          <w:sz w:val="24"/>
          <w:szCs w:val="24"/>
          <w:highlight w:val="white"/>
          <w:lang w:val="zh-CN"/>
        </w:rPr>
        <w:t xml:space="preserve">jumlah </w:t>
      </w:r>
      <w:r w:rsidRPr="00246C20">
        <w:rPr>
          <w:rFonts w:ascii="Times New Roman" w:hAnsi="Times New Roman" w:cs="Times New Roman"/>
          <w:sz w:val="24"/>
          <w:szCs w:val="24"/>
          <w:lang w:val="zh-CN"/>
        </w:rPr>
        <w:t>paritas ≤ 2</w:t>
      </w:r>
      <w:r w:rsidRPr="00246C20">
        <w:rPr>
          <w:rFonts w:ascii="Times New Roman" w:eastAsia="Times New Roman" w:hAnsi="Times New Roman" w:cs="Times New Roman"/>
          <w:bCs/>
          <w:color w:val="000000"/>
          <w:sz w:val="24"/>
          <w:szCs w:val="24"/>
          <w:highlight w:val="white"/>
          <w:lang w:val="zh-CN"/>
        </w:rPr>
        <w:t xml:space="preserve"> sebanyak 86 responden (95,6%)</w:t>
      </w:r>
      <w:r w:rsidRPr="00246C20">
        <w:rPr>
          <w:rFonts w:ascii="Times New Roman" w:eastAsia="Times New Roman" w:hAnsi="Times New Roman" w:cs="Times New Roman"/>
          <w:bCs/>
          <w:color w:val="000000"/>
          <w:sz w:val="24"/>
          <w:szCs w:val="24"/>
          <w:highlight w:val="white"/>
          <w:lang w:val="zh-CN"/>
        </w:rPr>
        <w:t xml:space="preserve">.Jumlah akseptor yang berumur 20 tahun - 35 tahun </w:t>
      </w:r>
      <w:r w:rsidRPr="00246C20">
        <w:rPr>
          <w:rFonts w:ascii="Times New Roman" w:eastAsia="Times New Roman" w:hAnsi="Times New Roman" w:cs="Times New Roman"/>
          <w:bCs/>
          <w:color w:val="000000"/>
          <w:sz w:val="24"/>
          <w:szCs w:val="24"/>
          <w:highlight w:val="white"/>
          <w:lang w:val="zh-CN"/>
        </w:rPr>
        <w:t xml:space="preserve">57 responden (63,3%) </w:t>
      </w:r>
      <w:r w:rsidRPr="00246C20">
        <w:rPr>
          <w:rFonts w:ascii="Times New Roman" w:eastAsia="Times New Roman" w:hAnsi="Times New Roman" w:cs="Times New Roman"/>
          <w:bCs/>
          <w:color w:val="000000"/>
          <w:sz w:val="24"/>
          <w:szCs w:val="24"/>
          <w:highlight w:val="white"/>
          <w:lang w:val="zh-CN"/>
        </w:rPr>
        <w:t>lebih banyak dibandingkan akseptor yang berumur &lt;20 tahun dan &gt;35 tahun</w:t>
      </w:r>
      <w:r w:rsidRPr="00246C20">
        <w:rPr>
          <w:rFonts w:ascii="Times New Roman" w:eastAsia="Times New Roman" w:hAnsi="Times New Roman" w:cs="Times New Roman"/>
          <w:bCs/>
          <w:color w:val="000000"/>
          <w:sz w:val="24"/>
          <w:szCs w:val="24"/>
          <w:highlight w:val="white"/>
          <w:lang w:val="zh-CN"/>
        </w:rPr>
        <w:t xml:space="preserve"> sebanyak 33 responden (36,7%)</w:t>
      </w:r>
      <w:r w:rsidRPr="00246C20">
        <w:rPr>
          <w:rFonts w:ascii="Times New Roman" w:eastAsia="Times New Roman" w:hAnsi="Times New Roman" w:cs="Times New Roman"/>
          <w:bCs/>
          <w:color w:val="000000"/>
          <w:sz w:val="24"/>
          <w:szCs w:val="24"/>
          <w:highlight w:val="white"/>
          <w:lang w:val="zh-CN"/>
        </w:rPr>
        <w:t>.</w:t>
      </w:r>
      <w:r w:rsidRPr="00246C20">
        <w:rPr>
          <w:rFonts w:ascii="Times New Roman" w:eastAsia="Times New Roman" w:hAnsi="Times New Roman" w:cs="Times New Roman"/>
          <w:bCs/>
          <w:color w:val="000000"/>
          <w:sz w:val="24"/>
          <w:szCs w:val="24"/>
          <w:highlight w:val="white"/>
          <w:lang w:val="zh-CN"/>
        </w:rPr>
        <w:t xml:space="preserve"> Hampir keseluruhan responden</w:t>
      </w:r>
      <w:r w:rsidRPr="00246C20">
        <w:rPr>
          <w:rFonts w:ascii="Times New Roman" w:eastAsia="Times New Roman" w:hAnsi="Times New Roman" w:cs="Times New Roman"/>
          <w:bCs/>
          <w:color w:val="000000"/>
          <w:sz w:val="24"/>
          <w:szCs w:val="24"/>
          <w:highlight w:val="white"/>
          <w:lang w:val="zh-CN"/>
        </w:rPr>
        <w:t xml:space="preserve"> memilih metode kontrasepsi jangka panjang (MKJP) </w:t>
      </w:r>
      <w:r w:rsidRPr="00246C20">
        <w:rPr>
          <w:rFonts w:ascii="Times New Roman" w:eastAsia="Times New Roman" w:hAnsi="Times New Roman" w:cs="Times New Roman"/>
          <w:bCs/>
          <w:color w:val="000000"/>
          <w:sz w:val="24"/>
          <w:szCs w:val="24"/>
          <w:highlight w:val="white"/>
          <w:lang w:val="zh-CN"/>
        </w:rPr>
        <w:t>sebanyak 86 responden (95,6%)</w:t>
      </w:r>
      <w:r w:rsidRPr="00246C20">
        <w:rPr>
          <w:rFonts w:ascii="Times New Roman" w:eastAsia="Times New Roman" w:hAnsi="Times New Roman" w:cs="Times New Roman"/>
          <w:bCs/>
          <w:color w:val="000000"/>
          <w:sz w:val="24"/>
          <w:szCs w:val="24"/>
          <w:highlight w:val="white"/>
          <w:lang w:val="zh-CN"/>
        </w:rPr>
        <w:t>.</w:t>
      </w:r>
      <w:r w:rsidRPr="00246C20">
        <w:rPr>
          <w:rFonts w:ascii="Times New Roman" w:hAnsi="Times New Roman" w:cs="Times New Roman"/>
          <w:sz w:val="24"/>
          <w:szCs w:val="24"/>
          <w:lang w:val="zh-CN"/>
        </w:rPr>
        <w:t xml:space="preserve">Tidak ada hubungan yang signifikan antara paritas dengan pemilihan metode kontrasepsi jangka panjang (MKJP) </w:t>
      </w:r>
      <w:r w:rsidRPr="00246C20">
        <w:rPr>
          <w:rFonts w:ascii="Times New Roman" w:hAnsi="Times New Roman" w:cs="Times New Roman"/>
          <w:sz w:val="24"/>
          <w:szCs w:val="24"/>
          <w:lang w:val="zh-CN"/>
        </w:rPr>
        <w:t>dan</w:t>
      </w:r>
      <w:r w:rsidRPr="00246C20">
        <w:rPr>
          <w:rFonts w:ascii="Times New Roman" w:hAnsi="Times New Roman" w:cs="Times New Roman"/>
          <w:color w:val="000000"/>
          <w:sz w:val="24"/>
          <w:szCs w:val="24"/>
          <w:lang w:val="zh-CN"/>
        </w:rPr>
        <w:t>Terdapat hubungan yang bermakna anta</w:t>
      </w:r>
      <w:r w:rsidRPr="00246C20">
        <w:rPr>
          <w:rFonts w:ascii="Times New Roman" w:hAnsi="Times New Roman" w:cs="Times New Roman"/>
          <w:color w:val="000000"/>
          <w:sz w:val="24"/>
          <w:szCs w:val="24"/>
          <w:lang w:val="zh-CN"/>
        </w:rPr>
        <w:t xml:space="preserve">ra umur dengan pemilihan metode kontrasepsi MKJP </w:t>
      </w:r>
      <w:r w:rsidRPr="00246C20">
        <w:rPr>
          <w:rFonts w:ascii="Times New Roman" w:hAnsi="Times New Roman" w:cs="Times New Roman"/>
          <w:sz w:val="24"/>
          <w:szCs w:val="24"/>
          <w:lang w:val="zh-CN"/>
        </w:rPr>
        <w:t>di Klinik Waras Ayem Kecamatan Bluluk Kabupaten Lamongan Tahun 2020</w:t>
      </w:r>
      <w:r w:rsidRPr="00246C20">
        <w:rPr>
          <w:rFonts w:ascii="Times New Roman" w:hAnsi="Times New Roman" w:cs="Times New Roman"/>
          <w:color w:val="000000"/>
          <w:sz w:val="24"/>
          <w:szCs w:val="24"/>
          <w:lang w:val="zh-CN"/>
        </w:rPr>
        <w:t>.</w:t>
      </w:r>
    </w:p>
    <w:p w:rsidR="00BC3291" w:rsidRPr="00246C20" w:rsidRDefault="00B92014">
      <w:pPr>
        <w:numPr>
          <w:ilvl w:val="0"/>
          <w:numId w:val="16"/>
        </w:numPr>
        <w:spacing w:line="360" w:lineRule="auto"/>
        <w:ind w:leftChars="152" w:left="304"/>
        <w:jc w:val="both"/>
        <w:rPr>
          <w:rFonts w:ascii="Times New Roman" w:eastAsia="Times New Roman" w:hAnsi="Times New Roman" w:cs="Times New Roman"/>
          <w:b/>
          <w:bCs/>
          <w:color w:val="000000"/>
          <w:sz w:val="24"/>
          <w:szCs w:val="24"/>
          <w:highlight w:val="white"/>
          <w:lang w:val="zh-CN"/>
        </w:rPr>
      </w:pPr>
      <w:r w:rsidRPr="00246C20">
        <w:rPr>
          <w:rFonts w:ascii="Times New Roman" w:eastAsia="Times New Roman" w:hAnsi="Times New Roman" w:cs="Times New Roman"/>
          <w:b/>
          <w:bCs/>
          <w:color w:val="000000"/>
          <w:sz w:val="24"/>
          <w:szCs w:val="24"/>
          <w:highlight w:val="white"/>
          <w:lang w:val="zh-CN"/>
        </w:rPr>
        <w:t>Saran</w:t>
      </w:r>
    </w:p>
    <w:p w:rsidR="00BC3291" w:rsidRPr="00246C20" w:rsidRDefault="00B92014">
      <w:pPr>
        <w:spacing w:line="480" w:lineRule="auto"/>
        <w:ind w:leftChars="253" w:left="506" w:firstLine="715"/>
        <w:jc w:val="both"/>
        <w:rPr>
          <w:rFonts w:ascii="Times New Roman" w:eastAsia="sans-serif" w:hAnsi="Times New Roman" w:cs="Times New Roman"/>
          <w:sz w:val="24"/>
          <w:szCs w:val="24"/>
          <w:shd w:val="clear" w:color="auto" w:fill="FFFFFF"/>
          <w:lang w:val="zh-CN"/>
        </w:rPr>
      </w:pPr>
      <w:r w:rsidRPr="00246C20">
        <w:rPr>
          <w:rFonts w:ascii="Times New Roman" w:eastAsia="Times New Roman" w:hAnsi="Times New Roman" w:cs="Times New Roman"/>
          <w:color w:val="000000"/>
          <w:sz w:val="24"/>
          <w:szCs w:val="24"/>
          <w:highlight w:val="white"/>
        </w:rPr>
        <w:t>Saran bagi masyarakat d</w:t>
      </w:r>
      <w:r w:rsidRPr="00246C20">
        <w:rPr>
          <w:rFonts w:ascii="Times New Roman" w:eastAsia="Times New Roman" w:hAnsi="Times New Roman" w:cs="Times New Roman"/>
          <w:color w:val="000000"/>
          <w:sz w:val="24"/>
          <w:szCs w:val="24"/>
          <w:highlight w:val="white"/>
          <w:lang w:val="zh-CN"/>
        </w:rPr>
        <w:t>iharapkan bisa memilih alat kontrasepsi yang sesuai dengan kondisi akseptor saat itu sesuai pemeriksaan tenag</w:t>
      </w:r>
      <w:r w:rsidRPr="00246C20">
        <w:rPr>
          <w:rFonts w:ascii="Times New Roman" w:eastAsia="Times New Roman" w:hAnsi="Times New Roman" w:cs="Times New Roman"/>
          <w:color w:val="000000"/>
          <w:sz w:val="24"/>
          <w:szCs w:val="24"/>
          <w:highlight w:val="white"/>
          <w:lang w:val="zh-CN"/>
        </w:rPr>
        <w:t>a kesehatan / Bidan yang akan memberikan pelayanan kontrasepsi</w:t>
      </w:r>
      <w:r w:rsidRPr="00246C20">
        <w:rPr>
          <w:rFonts w:ascii="Times New Roman" w:eastAsia="Times New Roman" w:hAnsi="Times New Roman" w:cs="Times New Roman"/>
          <w:color w:val="000000"/>
          <w:sz w:val="24"/>
          <w:szCs w:val="24"/>
          <w:highlight w:val="white"/>
          <w:lang w:val="zh-CN"/>
        </w:rPr>
        <w:t>.B</w:t>
      </w:r>
      <w:r w:rsidRPr="00246C20">
        <w:rPr>
          <w:rFonts w:ascii="Times New Roman" w:eastAsia="Times New Roman" w:hAnsi="Times New Roman" w:cs="Times New Roman"/>
          <w:color w:val="000000"/>
          <w:sz w:val="24"/>
          <w:szCs w:val="24"/>
          <w:highlight w:val="white"/>
        </w:rPr>
        <w:t>agi peneliti</w:t>
      </w:r>
      <w:r w:rsidRPr="00246C20">
        <w:rPr>
          <w:rFonts w:ascii="Times New Roman" w:eastAsia="Times New Roman" w:hAnsi="Times New Roman" w:cs="Times New Roman"/>
          <w:color w:val="000000"/>
          <w:sz w:val="24"/>
          <w:szCs w:val="24"/>
          <w:highlight w:val="white"/>
          <w:lang w:val="zh-CN"/>
        </w:rPr>
        <w:t>an</w:t>
      </w:r>
      <w:r w:rsidRPr="00246C20">
        <w:rPr>
          <w:rFonts w:ascii="Times New Roman" w:eastAsia="Times New Roman" w:hAnsi="Times New Roman" w:cs="Times New Roman"/>
          <w:color w:val="000000"/>
          <w:sz w:val="24"/>
          <w:szCs w:val="24"/>
          <w:highlight w:val="white"/>
        </w:rPr>
        <w:t xml:space="preserve"> selanjutnya d</w:t>
      </w:r>
      <w:r w:rsidRPr="00246C20">
        <w:rPr>
          <w:rFonts w:ascii="Times New Roman" w:eastAsia="Times New Roman" w:hAnsi="Times New Roman" w:cs="Times New Roman"/>
          <w:color w:val="000000"/>
          <w:sz w:val="24"/>
          <w:szCs w:val="24"/>
          <w:highlight w:val="white"/>
          <w:lang w:val="zh-CN"/>
        </w:rPr>
        <w:t xml:space="preserve">iharapkan hasil penelitian ini dapat digunakan sebagai salah </w:t>
      </w:r>
      <w:r w:rsidRPr="00246C20">
        <w:rPr>
          <w:rFonts w:ascii="Times New Roman" w:eastAsia="Times New Roman" w:hAnsi="Times New Roman" w:cs="Times New Roman"/>
          <w:color w:val="000000"/>
          <w:sz w:val="24"/>
          <w:szCs w:val="24"/>
          <w:highlight w:val="white"/>
          <w:lang w:val="zh-CN"/>
        </w:rPr>
        <w:lastRenderedPageBreak/>
        <w:t xml:space="preserve">satu informasi tambahan untuk penelitian selanjutnya dengan meneliti faktor lain yang dapat </w:t>
      </w:r>
      <w:r w:rsidRPr="00246C20">
        <w:rPr>
          <w:rFonts w:ascii="Times New Roman" w:eastAsia="Times New Roman" w:hAnsi="Times New Roman" w:cs="Times New Roman"/>
          <w:color w:val="000000"/>
          <w:sz w:val="24"/>
          <w:szCs w:val="24"/>
          <w:highlight w:val="white"/>
          <w:lang w:val="zh-CN"/>
        </w:rPr>
        <w:t>mempengaruhi pemilihan metode kontrasepsi jangka panjang (MKJP).</w:t>
      </w:r>
    </w:p>
    <w:p w:rsidR="00BC3291" w:rsidRPr="00246C20" w:rsidRDefault="00B92014" w:rsidP="00246C20">
      <w:pPr>
        <w:shd w:val="clear" w:color="auto" w:fill="FFFFFF"/>
        <w:spacing w:after="240"/>
        <w:jc w:val="both"/>
        <w:rPr>
          <w:rFonts w:ascii="Times New Roman" w:eastAsia="sans-serif" w:hAnsi="Times New Roman" w:cs="Times New Roman"/>
          <w:b/>
          <w:bCs/>
          <w:sz w:val="24"/>
          <w:szCs w:val="24"/>
          <w:shd w:val="clear" w:color="auto" w:fill="FFFFFF"/>
          <w:lang w:val="zh-CN"/>
        </w:rPr>
      </w:pPr>
      <w:r w:rsidRPr="00246C20">
        <w:rPr>
          <w:rFonts w:ascii="Times New Roman" w:eastAsia="sans-serif" w:hAnsi="Times New Roman" w:cs="Times New Roman"/>
          <w:b/>
          <w:bCs/>
          <w:sz w:val="24"/>
          <w:szCs w:val="24"/>
          <w:shd w:val="clear" w:color="auto" w:fill="FFFFFF"/>
          <w:lang w:val="zh-CN"/>
        </w:rPr>
        <w:t>Daftar Pustaka</w:t>
      </w:r>
    </w:p>
    <w:p w:rsidR="00BC3291" w:rsidRPr="00246C20" w:rsidRDefault="00B92014" w:rsidP="00246C20">
      <w:pPr>
        <w:spacing w:after="240"/>
        <w:ind w:left="840" w:hangingChars="350" w:hanging="840"/>
        <w:jc w:val="both"/>
        <w:rPr>
          <w:rFonts w:ascii="Times New Roman" w:hAnsi="Times New Roman" w:cs="Times New Roman"/>
          <w:color w:val="000000"/>
          <w:sz w:val="24"/>
          <w:szCs w:val="24"/>
          <w:lang w:val="zh-CN"/>
        </w:rPr>
      </w:pPr>
      <w:r w:rsidRPr="00246C20">
        <w:rPr>
          <w:rFonts w:ascii="Times New Roman" w:hAnsi="Times New Roman" w:cs="Times New Roman"/>
          <w:color w:val="000000"/>
          <w:sz w:val="24"/>
          <w:szCs w:val="24"/>
          <w:lang w:val="zh-CN"/>
        </w:rPr>
        <w:t>Aningsih, dkk. (2019). Hubungan Umur, Tingkat Pendidikan, Pekerjaan Dan Paritas Terhadap Penggunaan Metode Kontrasepsi Jangka Panjang (MKJP) Di Dusun III Desa Pananjung Kecamatan Cangkuang Kabupaten Bandung. Jurnal Kebidanan/ Artikel vol 8 no 1 (2019). DOI</w:t>
      </w:r>
      <w:r w:rsidRPr="00246C20">
        <w:rPr>
          <w:rFonts w:ascii="Times New Roman" w:hAnsi="Times New Roman" w:cs="Times New Roman"/>
          <w:color w:val="000000"/>
          <w:sz w:val="24"/>
          <w:szCs w:val="24"/>
          <w:lang w:val="zh-CN"/>
        </w:rPr>
        <w:t xml:space="preserve">: </w:t>
      </w:r>
      <w:hyperlink r:id="rId13" w:history="1">
        <w:r w:rsidRPr="00246C20">
          <w:rPr>
            <w:rStyle w:val="Hyperlink"/>
            <w:rFonts w:ascii="Times New Roman" w:hAnsi="Times New Roman" w:cs="Times New Roman"/>
            <w:color w:val="000000"/>
            <w:sz w:val="24"/>
            <w:szCs w:val="24"/>
            <w:lang w:val="zh-CN"/>
          </w:rPr>
          <w:t>http://doi.org/10.47560/keb.v8i1.193</w:t>
        </w:r>
      </w:hyperlink>
      <w:r w:rsidRPr="00246C20">
        <w:rPr>
          <w:rFonts w:ascii="Times New Roman" w:hAnsi="Times New Roman" w:cs="Times New Roman"/>
          <w:color w:val="000000"/>
          <w:sz w:val="24"/>
          <w:szCs w:val="24"/>
          <w:lang w:val="zh-CN"/>
        </w:rPr>
        <w:t xml:space="preserve"> diunduh pada </w:t>
      </w:r>
      <w:hyperlink r:id="rId14" w:history="1">
        <w:r w:rsidRPr="00246C20">
          <w:rPr>
            <w:rStyle w:val="Hyperlink"/>
            <w:rFonts w:ascii="Times New Roman" w:hAnsi="Times New Roman" w:cs="Times New Roman"/>
            <w:color w:val="000000"/>
            <w:sz w:val="24"/>
            <w:szCs w:val="24"/>
            <w:lang w:val="zh-CN"/>
          </w:rPr>
          <w:t>http://jurnal.stikeswilliambooth.ac.id/index.php/Keb/article/view/193</w:t>
        </w:r>
      </w:hyperlink>
    </w:p>
    <w:p w:rsidR="00BC3291" w:rsidRPr="00246C20" w:rsidRDefault="00B92014" w:rsidP="00246C20">
      <w:pPr>
        <w:spacing w:after="240"/>
        <w:ind w:left="840" w:hangingChars="350" w:hanging="840"/>
        <w:jc w:val="both"/>
        <w:rPr>
          <w:rFonts w:ascii="Times New Roman" w:hAnsi="Times New Roman" w:cs="Times New Roman"/>
          <w:color w:val="000000"/>
          <w:sz w:val="24"/>
          <w:szCs w:val="24"/>
          <w:lang w:val="zh-CN"/>
        </w:rPr>
      </w:pPr>
      <w:r w:rsidRPr="00246C20">
        <w:rPr>
          <w:rFonts w:ascii="Times New Roman" w:hAnsi="Times New Roman" w:cs="Times New Roman"/>
          <w:color w:val="000000"/>
          <w:sz w:val="24"/>
          <w:szCs w:val="24"/>
        </w:rPr>
        <w:t xml:space="preserve">Aryani, S,dkk. (2019). Faktor-faktor yang mempengaruhi pemilihan Metode Kontrasepsi ( Kasus Di Kecamatan Seberang Ulu I Kota Palembang ). </w:t>
      </w:r>
      <w:r w:rsidRPr="00246C20">
        <w:rPr>
          <w:rFonts w:ascii="Times New Roman" w:hAnsi="Times New Roman" w:cs="Times New Roman"/>
          <w:i/>
          <w:iCs/>
          <w:color w:val="000000"/>
          <w:sz w:val="24"/>
          <w:szCs w:val="24"/>
        </w:rPr>
        <w:t>Majalah Geografi Indonesia</w:t>
      </w:r>
      <w:r w:rsidRPr="00246C20">
        <w:rPr>
          <w:rFonts w:ascii="Times New Roman" w:hAnsi="Times New Roman" w:cs="Times New Roman"/>
          <w:color w:val="000000"/>
          <w:sz w:val="24"/>
          <w:szCs w:val="24"/>
        </w:rPr>
        <w:t xml:space="preserve">. Diunduh dari www.googlescholar.com </w:t>
      </w:r>
    </w:p>
    <w:p w:rsidR="00BC3291" w:rsidRPr="00246C20" w:rsidRDefault="00B92014" w:rsidP="00246C20">
      <w:pPr>
        <w:spacing w:after="240"/>
        <w:ind w:left="840" w:hangingChars="350" w:hanging="840"/>
        <w:jc w:val="both"/>
        <w:rPr>
          <w:rFonts w:ascii="Times New Roman" w:hAnsi="Times New Roman" w:cs="Times New Roman"/>
          <w:color w:val="000000"/>
          <w:sz w:val="24"/>
          <w:szCs w:val="24"/>
          <w:lang w:val="zh-CN"/>
        </w:rPr>
      </w:pPr>
      <w:r w:rsidRPr="00246C20">
        <w:rPr>
          <w:rFonts w:ascii="Times New Roman" w:hAnsi="Times New Roman" w:cs="Times New Roman"/>
          <w:color w:val="000000"/>
          <w:sz w:val="24"/>
          <w:szCs w:val="24"/>
          <w:lang w:val="zh-CN"/>
        </w:rPr>
        <w:t xml:space="preserve">BKKBN. (2017). Pentingnya Promosi dan Konseling KB </w:t>
      </w:r>
      <w:r w:rsidRPr="00246C20">
        <w:rPr>
          <w:rFonts w:ascii="Times New Roman" w:hAnsi="Times New Roman" w:cs="Times New Roman"/>
          <w:color w:val="000000"/>
          <w:sz w:val="24"/>
          <w:szCs w:val="24"/>
          <w:lang w:val="zh-CN"/>
        </w:rPr>
        <w:t xml:space="preserve">Pasca Persalinan PP dan Pasca Keguguran PK. </w:t>
      </w:r>
      <w:hyperlink w:history="1">
        <w:r w:rsidRPr="00246C20">
          <w:rPr>
            <w:rStyle w:val="Hyperlink"/>
            <w:rFonts w:ascii="Times New Roman" w:hAnsi="Times New Roman" w:cs="Times New Roman"/>
            <w:color w:val="000000"/>
            <w:sz w:val="24"/>
            <w:szCs w:val="24"/>
            <w:lang w:val="zh-CN"/>
          </w:rPr>
          <w:t>https://www.bkkbn.go.id&gt;detailpost&gt;pentingnya-promosi-dan-konseling-kb-pasca-persalinan</w:t>
        </w:r>
      </w:hyperlink>
    </w:p>
    <w:p w:rsidR="00BC3291" w:rsidRPr="00246C20" w:rsidRDefault="00B92014" w:rsidP="00246C20">
      <w:pPr>
        <w:spacing w:after="240"/>
        <w:ind w:left="840" w:hangingChars="350" w:hanging="840"/>
        <w:jc w:val="both"/>
        <w:rPr>
          <w:rFonts w:ascii="Times New Roman" w:hAnsi="Times New Roman" w:cs="Times New Roman"/>
          <w:color w:val="000000"/>
          <w:sz w:val="24"/>
          <w:szCs w:val="24"/>
        </w:rPr>
      </w:pPr>
      <w:r w:rsidRPr="00246C20">
        <w:rPr>
          <w:rFonts w:ascii="Times New Roman" w:hAnsi="Times New Roman" w:cs="Times New Roman"/>
          <w:color w:val="000000"/>
          <w:sz w:val="24"/>
          <w:szCs w:val="24"/>
        </w:rPr>
        <w:t>Badan Perencanaan Pembangunan Nasional. (2014).  Rencana Pembangunan Jangka Menengah  Nasional (RPJMN) 2015-20</w:t>
      </w:r>
      <w:r w:rsidRPr="00246C20">
        <w:rPr>
          <w:rFonts w:ascii="Times New Roman" w:hAnsi="Times New Roman" w:cs="Times New Roman"/>
          <w:color w:val="000000"/>
          <w:sz w:val="24"/>
          <w:szCs w:val="24"/>
        </w:rPr>
        <w:t>19. Jakarta.</w:t>
      </w:r>
    </w:p>
    <w:p w:rsidR="00BC3291" w:rsidRPr="00246C20" w:rsidRDefault="00B92014" w:rsidP="00246C20">
      <w:pPr>
        <w:spacing w:after="240"/>
        <w:ind w:left="840" w:hangingChars="350" w:hanging="840"/>
        <w:jc w:val="both"/>
        <w:rPr>
          <w:rFonts w:ascii="Times New Roman" w:hAnsi="Times New Roman" w:cs="Times New Roman"/>
          <w:color w:val="000000"/>
          <w:sz w:val="24"/>
          <w:szCs w:val="24"/>
        </w:rPr>
      </w:pPr>
      <w:r w:rsidRPr="00246C20">
        <w:rPr>
          <w:rFonts w:ascii="Times New Roman" w:hAnsi="Times New Roman" w:cs="Times New Roman"/>
          <w:color w:val="000000"/>
          <w:sz w:val="24"/>
          <w:szCs w:val="24"/>
          <w:lang w:val="zh-CN"/>
        </w:rPr>
        <w:t>Badan Pusat Statistik,(BPS). (2020). Profil Kesehatan Ibu dan Anak Tahun 2020. Jakarta; 2020</w:t>
      </w:r>
    </w:p>
    <w:p w:rsidR="00BC3291" w:rsidRPr="00246C20" w:rsidRDefault="00B92014" w:rsidP="00246C20">
      <w:pPr>
        <w:spacing w:after="240"/>
        <w:ind w:left="840" w:hangingChars="350" w:hanging="840"/>
        <w:jc w:val="both"/>
        <w:rPr>
          <w:rFonts w:ascii="Times New Roman" w:hAnsi="Times New Roman" w:cs="Times New Roman"/>
          <w:color w:val="000000"/>
          <w:sz w:val="24"/>
          <w:szCs w:val="24"/>
        </w:rPr>
      </w:pPr>
      <w:r w:rsidRPr="00246C20">
        <w:rPr>
          <w:rFonts w:ascii="Times New Roman" w:hAnsi="Times New Roman" w:cs="Times New Roman"/>
          <w:color w:val="000000"/>
          <w:sz w:val="24"/>
          <w:szCs w:val="24"/>
        </w:rPr>
        <w:t>BKKBN., BPS., Kementrian Kesehatan., dan USAID. (2017). Survei Demografi dan Kesehatan Indonesia (SDKI). Jakarta: Salemba Empat.</w:t>
      </w:r>
    </w:p>
    <w:p w:rsidR="00BC3291" w:rsidRPr="00246C20" w:rsidRDefault="00B92014" w:rsidP="00246C20">
      <w:pPr>
        <w:spacing w:after="240"/>
        <w:ind w:left="840" w:hangingChars="350" w:hanging="840"/>
        <w:jc w:val="both"/>
        <w:rPr>
          <w:rFonts w:ascii="Times New Roman" w:hAnsi="Times New Roman" w:cs="Times New Roman"/>
          <w:color w:val="000000"/>
          <w:sz w:val="24"/>
          <w:szCs w:val="24"/>
          <w:lang w:val="zh-CN"/>
        </w:rPr>
      </w:pPr>
      <w:r w:rsidRPr="00246C20">
        <w:rPr>
          <w:rFonts w:ascii="Times New Roman" w:hAnsi="Times New Roman" w:cs="Times New Roman"/>
          <w:color w:val="000000"/>
          <w:sz w:val="24"/>
          <w:szCs w:val="24"/>
          <w:lang w:val="zh-CN"/>
        </w:rPr>
        <w:t>Dewi, G.N.T., dkk, (2</w:t>
      </w:r>
      <w:r w:rsidRPr="00246C20">
        <w:rPr>
          <w:rFonts w:ascii="Times New Roman" w:hAnsi="Times New Roman" w:cs="Times New Roman"/>
          <w:color w:val="000000"/>
          <w:sz w:val="24"/>
          <w:szCs w:val="24"/>
          <w:lang w:val="zh-CN"/>
        </w:rPr>
        <w:t xml:space="preserve">020). Faktor Risiko Yang Berhubungan Dengan Penggunaan Metode Kontrasepsi Jangka Panjang  Pada Akseptor  Wanita di Desa Lengkong Kecamatan Rakit Kabupaten Banjarnegara Tahun 2019. Jurnal Kesehatan Masyarakat (ejournal) ISSN: 2715-5617/e-ISSN2356-3346 </w:t>
      </w:r>
      <w:hyperlink r:id="rId15" w:history="1">
        <w:r w:rsidRPr="00246C20">
          <w:rPr>
            <w:rStyle w:val="Hyperlink"/>
            <w:rFonts w:ascii="Times New Roman" w:hAnsi="Times New Roman" w:cs="Times New Roman"/>
            <w:color w:val="000000"/>
            <w:sz w:val="24"/>
            <w:szCs w:val="24"/>
            <w:lang w:val="zh-CN"/>
          </w:rPr>
          <w:t>http://ejournal3.undip.ac.id/index.php/jkm</w:t>
        </w:r>
      </w:hyperlink>
    </w:p>
    <w:p w:rsidR="00BC3291" w:rsidRPr="00246C20" w:rsidRDefault="00B92014" w:rsidP="00246C20">
      <w:pPr>
        <w:spacing w:after="240"/>
        <w:ind w:left="840" w:hangingChars="350" w:hanging="840"/>
        <w:jc w:val="both"/>
        <w:rPr>
          <w:rFonts w:ascii="Times New Roman" w:hAnsi="Times New Roman" w:cs="Times New Roman"/>
          <w:color w:val="000000"/>
          <w:sz w:val="24"/>
          <w:szCs w:val="24"/>
          <w:lang w:val="zh-CN"/>
        </w:rPr>
      </w:pPr>
      <w:r w:rsidRPr="00246C20">
        <w:rPr>
          <w:rFonts w:ascii="Times New Roman" w:hAnsi="Times New Roman" w:cs="Times New Roman"/>
          <w:color w:val="000000"/>
          <w:sz w:val="24"/>
          <w:szCs w:val="24"/>
          <w:lang w:val="zh-CN"/>
        </w:rPr>
        <w:t xml:space="preserve">Dinas Kesehatan Provinsi  Jawa Timur. (2021). </w:t>
      </w:r>
      <w:r w:rsidRPr="00246C20">
        <w:rPr>
          <w:rFonts w:ascii="Times New Roman" w:hAnsi="Times New Roman" w:cs="Times New Roman"/>
          <w:i/>
          <w:iCs/>
          <w:color w:val="000000"/>
          <w:sz w:val="24"/>
          <w:szCs w:val="24"/>
          <w:lang w:val="zh-CN"/>
        </w:rPr>
        <w:t>Profil Kesehatan Tahun 2020</w:t>
      </w:r>
      <w:r w:rsidRPr="00246C20">
        <w:rPr>
          <w:rFonts w:ascii="Times New Roman" w:hAnsi="Times New Roman" w:cs="Times New Roman"/>
          <w:color w:val="000000"/>
          <w:sz w:val="24"/>
          <w:szCs w:val="24"/>
          <w:lang w:val="zh-CN"/>
        </w:rPr>
        <w:t>. Surabaya. Mei 2021.</w:t>
      </w:r>
    </w:p>
    <w:p w:rsidR="00BC3291" w:rsidRPr="00246C20" w:rsidRDefault="00B92014" w:rsidP="00246C20">
      <w:pPr>
        <w:spacing w:after="240"/>
        <w:ind w:left="840" w:hangingChars="350" w:hanging="840"/>
        <w:jc w:val="both"/>
        <w:rPr>
          <w:rFonts w:ascii="Times New Roman" w:hAnsi="Times New Roman" w:cs="Times New Roman"/>
          <w:color w:val="000000"/>
          <w:sz w:val="24"/>
          <w:szCs w:val="24"/>
          <w:lang w:val="zh-CN"/>
        </w:rPr>
      </w:pPr>
      <w:r w:rsidRPr="00246C20">
        <w:rPr>
          <w:rFonts w:ascii="Times New Roman" w:hAnsi="Times New Roman" w:cs="Times New Roman"/>
          <w:color w:val="000000"/>
          <w:sz w:val="24"/>
          <w:szCs w:val="24"/>
          <w:lang w:val="zh-CN"/>
        </w:rPr>
        <w:t xml:space="preserve">Dinas Kesehatan Kabupaten Lamongan., (2021). </w:t>
      </w:r>
      <w:r w:rsidRPr="00246C20">
        <w:rPr>
          <w:rFonts w:ascii="Times New Roman" w:hAnsi="Times New Roman" w:cs="Times New Roman"/>
          <w:i/>
          <w:iCs/>
          <w:color w:val="000000"/>
          <w:sz w:val="24"/>
          <w:szCs w:val="24"/>
          <w:lang w:val="zh-CN"/>
        </w:rPr>
        <w:t>Profil Kesehatan Tah</w:t>
      </w:r>
      <w:r w:rsidRPr="00246C20">
        <w:rPr>
          <w:rFonts w:ascii="Times New Roman" w:hAnsi="Times New Roman" w:cs="Times New Roman"/>
          <w:i/>
          <w:iCs/>
          <w:color w:val="000000"/>
          <w:sz w:val="24"/>
          <w:szCs w:val="24"/>
          <w:lang w:val="zh-CN"/>
        </w:rPr>
        <w:t>un 2020</w:t>
      </w:r>
      <w:r w:rsidRPr="00246C20">
        <w:rPr>
          <w:rFonts w:ascii="Times New Roman" w:hAnsi="Times New Roman" w:cs="Times New Roman"/>
          <w:color w:val="000000"/>
          <w:sz w:val="24"/>
          <w:szCs w:val="24"/>
          <w:lang w:val="zh-CN"/>
        </w:rPr>
        <w:t xml:space="preserve">. Lamongan, 2021. </w:t>
      </w:r>
    </w:p>
    <w:p w:rsidR="00BC3291" w:rsidRPr="00246C20" w:rsidRDefault="00B92014" w:rsidP="00246C20">
      <w:pPr>
        <w:spacing w:after="240"/>
        <w:ind w:left="840" w:hangingChars="350" w:hanging="840"/>
        <w:jc w:val="both"/>
        <w:rPr>
          <w:rFonts w:ascii="Times New Roman" w:hAnsi="Times New Roman" w:cs="Times New Roman"/>
          <w:color w:val="000000"/>
          <w:sz w:val="24"/>
          <w:szCs w:val="24"/>
          <w:lang w:val="zh-CN"/>
        </w:rPr>
      </w:pPr>
      <w:r w:rsidRPr="00246C20">
        <w:rPr>
          <w:rFonts w:ascii="Times New Roman" w:hAnsi="Times New Roman" w:cs="Times New Roman"/>
          <w:color w:val="000000"/>
          <w:sz w:val="24"/>
          <w:szCs w:val="24"/>
          <w:lang w:val="zh-CN"/>
        </w:rPr>
        <w:t xml:space="preserve">DPPKBPMD Kab. Bantul, 2020. Program Keluarga Berencana (KB) Itu Apa Sih?. Dipublikasikan oleh Wahhab pada 12 Oktober 2020 </w:t>
      </w:r>
      <w:hyperlink r:id="rId16" w:history="1">
        <w:r w:rsidRPr="00246C20">
          <w:rPr>
            <w:rStyle w:val="Hyperlink"/>
            <w:rFonts w:ascii="Times New Roman" w:hAnsi="Times New Roman" w:cs="Times New Roman"/>
            <w:color w:val="000000"/>
            <w:sz w:val="24"/>
            <w:szCs w:val="24"/>
            <w:lang w:val="zh-CN"/>
          </w:rPr>
          <w:t>http://dppkbpmd.bantulkab.go.id/</w:t>
        </w:r>
      </w:hyperlink>
    </w:p>
    <w:p w:rsidR="00BC3291" w:rsidRPr="00246C20" w:rsidRDefault="00B92014" w:rsidP="00246C20">
      <w:pPr>
        <w:spacing w:after="240"/>
        <w:ind w:left="840" w:hangingChars="350" w:hanging="840"/>
        <w:jc w:val="both"/>
        <w:rPr>
          <w:rFonts w:ascii="Times New Roman" w:hAnsi="Times New Roman" w:cs="Times New Roman"/>
          <w:color w:val="000000"/>
          <w:sz w:val="24"/>
          <w:szCs w:val="24"/>
          <w:lang w:val="zh-CN"/>
        </w:rPr>
      </w:pPr>
      <w:r w:rsidRPr="00246C20">
        <w:rPr>
          <w:rFonts w:ascii="Times New Roman" w:hAnsi="Times New Roman" w:cs="Times New Roman"/>
          <w:color w:val="000000"/>
          <w:sz w:val="24"/>
          <w:szCs w:val="24"/>
        </w:rPr>
        <w:t>Kemenkes R</w:t>
      </w:r>
      <w:r w:rsidRPr="00246C20">
        <w:rPr>
          <w:rFonts w:ascii="Times New Roman" w:hAnsi="Times New Roman" w:cs="Times New Roman"/>
          <w:color w:val="000000"/>
          <w:sz w:val="24"/>
          <w:szCs w:val="24"/>
          <w:lang w:val="zh-CN"/>
        </w:rPr>
        <w:t xml:space="preserve">I. (2020). </w:t>
      </w:r>
      <w:r w:rsidRPr="00246C20">
        <w:rPr>
          <w:rFonts w:ascii="Times New Roman" w:hAnsi="Times New Roman" w:cs="Times New Roman"/>
          <w:i/>
          <w:iCs/>
          <w:color w:val="000000"/>
          <w:sz w:val="24"/>
          <w:szCs w:val="24"/>
          <w:lang w:val="zh-CN"/>
        </w:rPr>
        <w:t>Profil</w:t>
      </w:r>
      <w:r w:rsidRPr="00246C20">
        <w:rPr>
          <w:rFonts w:ascii="Times New Roman" w:hAnsi="Times New Roman" w:cs="Times New Roman"/>
          <w:i/>
          <w:iCs/>
          <w:color w:val="000000"/>
          <w:sz w:val="24"/>
          <w:szCs w:val="24"/>
          <w:lang w:val="zh-CN"/>
        </w:rPr>
        <w:t xml:space="preserve"> Kesehatan Indonesia Tahun 2019</w:t>
      </w:r>
      <w:r w:rsidRPr="00246C20">
        <w:rPr>
          <w:rFonts w:ascii="Times New Roman" w:hAnsi="Times New Roman" w:cs="Times New Roman"/>
          <w:color w:val="000000"/>
          <w:sz w:val="24"/>
          <w:szCs w:val="24"/>
          <w:lang w:val="zh-CN"/>
        </w:rPr>
        <w:t>. Jakarta. Kemenkes RI .2020.  ISBN 978-602-416-977-0</w:t>
      </w:r>
    </w:p>
    <w:p w:rsidR="00BC3291" w:rsidRPr="00246C20" w:rsidRDefault="00B92014" w:rsidP="00246C20">
      <w:pPr>
        <w:spacing w:after="240"/>
        <w:ind w:left="840" w:hangingChars="350" w:hanging="840"/>
        <w:jc w:val="both"/>
        <w:rPr>
          <w:rFonts w:ascii="Times New Roman" w:hAnsi="Times New Roman" w:cs="Times New Roman"/>
          <w:color w:val="000000"/>
          <w:sz w:val="24"/>
          <w:szCs w:val="24"/>
          <w:lang w:val="zh-CN"/>
        </w:rPr>
      </w:pPr>
      <w:r w:rsidRPr="00246C20">
        <w:rPr>
          <w:rFonts w:ascii="Times New Roman" w:hAnsi="Times New Roman" w:cs="Times New Roman"/>
          <w:color w:val="000000"/>
          <w:sz w:val="24"/>
          <w:szCs w:val="24"/>
          <w:lang w:val="zh-CN"/>
        </w:rPr>
        <w:lastRenderedPageBreak/>
        <w:t xml:space="preserve">Marmi. (2016). </w:t>
      </w:r>
      <w:r w:rsidRPr="00246C20">
        <w:rPr>
          <w:rFonts w:ascii="Times New Roman" w:hAnsi="Times New Roman" w:cs="Times New Roman"/>
          <w:i/>
          <w:iCs/>
          <w:color w:val="000000"/>
          <w:sz w:val="24"/>
          <w:szCs w:val="24"/>
          <w:lang w:val="zh-CN"/>
        </w:rPr>
        <w:t>Buku Ajar Pelayanan KB</w:t>
      </w:r>
      <w:r w:rsidRPr="00246C20">
        <w:rPr>
          <w:rFonts w:ascii="Times New Roman" w:hAnsi="Times New Roman" w:cs="Times New Roman"/>
          <w:color w:val="000000"/>
          <w:sz w:val="24"/>
          <w:szCs w:val="24"/>
          <w:lang w:val="zh-CN"/>
        </w:rPr>
        <w:t>. Yogyakarta; Pustaka Pelajar</w:t>
      </w:r>
    </w:p>
    <w:p w:rsidR="00BC3291" w:rsidRPr="00246C20" w:rsidRDefault="00B92014" w:rsidP="00246C20">
      <w:pPr>
        <w:spacing w:after="240"/>
        <w:ind w:left="840" w:hangingChars="350" w:hanging="840"/>
        <w:jc w:val="both"/>
        <w:rPr>
          <w:rFonts w:ascii="Times New Roman" w:hAnsi="Times New Roman" w:cs="Times New Roman"/>
          <w:color w:val="000000"/>
          <w:sz w:val="24"/>
          <w:szCs w:val="24"/>
          <w:lang w:val="zh-CN"/>
        </w:rPr>
      </w:pPr>
      <w:r w:rsidRPr="00246C20">
        <w:rPr>
          <w:rFonts w:ascii="Times New Roman" w:hAnsi="Times New Roman" w:cs="Times New Roman"/>
          <w:color w:val="000000"/>
          <w:sz w:val="24"/>
          <w:szCs w:val="24"/>
          <w:lang w:val="zh-CN"/>
        </w:rPr>
        <w:t xml:space="preserve">Matahari, R., dkk. (2018). </w:t>
      </w:r>
      <w:r w:rsidRPr="00246C20">
        <w:rPr>
          <w:rFonts w:ascii="Times New Roman" w:hAnsi="Times New Roman" w:cs="Times New Roman"/>
          <w:i/>
          <w:iCs/>
          <w:color w:val="000000"/>
          <w:sz w:val="24"/>
          <w:szCs w:val="24"/>
          <w:lang w:val="zh-CN"/>
        </w:rPr>
        <w:t>Buku Ajar Keluarga Berencana Dan Kontraseps</w:t>
      </w:r>
      <w:r w:rsidRPr="00246C20">
        <w:rPr>
          <w:rFonts w:ascii="Times New Roman" w:hAnsi="Times New Roman" w:cs="Times New Roman"/>
          <w:color w:val="000000"/>
          <w:sz w:val="24"/>
          <w:szCs w:val="24"/>
          <w:lang w:val="zh-CN"/>
        </w:rPr>
        <w:t>i. Pustaka Ilmu. 2018</w:t>
      </w:r>
    </w:p>
    <w:p w:rsidR="00BC3291" w:rsidRPr="00246C20" w:rsidRDefault="00B92014" w:rsidP="00246C20">
      <w:pPr>
        <w:spacing w:after="240"/>
        <w:ind w:left="840" w:hangingChars="350" w:hanging="840"/>
        <w:jc w:val="both"/>
        <w:rPr>
          <w:rFonts w:ascii="Times New Roman" w:hAnsi="Times New Roman" w:cs="Times New Roman"/>
          <w:color w:val="000000"/>
          <w:sz w:val="24"/>
          <w:szCs w:val="24"/>
          <w:lang w:val="zh-CN"/>
        </w:rPr>
      </w:pPr>
      <w:r w:rsidRPr="00246C20">
        <w:rPr>
          <w:rFonts w:ascii="Times New Roman" w:hAnsi="Times New Roman" w:cs="Times New Roman"/>
          <w:color w:val="000000"/>
          <w:sz w:val="24"/>
          <w:szCs w:val="24"/>
          <w:lang w:val="zh-CN"/>
        </w:rPr>
        <w:t xml:space="preserve">Notoatmojo, S. (2018). </w:t>
      </w:r>
      <w:r w:rsidRPr="00246C20">
        <w:rPr>
          <w:rFonts w:ascii="Times New Roman" w:hAnsi="Times New Roman" w:cs="Times New Roman"/>
          <w:i/>
          <w:iCs/>
          <w:color w:val="000000"/>
          <w:sz w:val="24"/>
          <w:szCs w:val="24"/>
          <w:lang w:val="zh-CN"/>
        </w:rPr>
        <w:t>Metodologi Penelitian Kesehatan</w:t>
      </w:r>
      <w:r w:rsidRPr="00246C20">
        <w:rPr>
          <w:rFonts w:ascii="Times New Roman" w:hAnsi="Times New Roman" w:cs="Times New Roman"/>
          <w:color w:val="000000"/>
          <w:sz w:val="24"/>
          <w:szCs w:val="24"/>
          <w:lang w:val="zh-CN"/>
        </w:rPr>
        <w:t>. Jakarta: Rineka Cipta</w:t>
      </w:r>
    </w:p>
    <w:p w:rsidR="00BC3291" w:rsidRPr="00246C20" w:rsidRDefault="00B92014" w:rsidP="00246C20">
      <w:pPr>
        <w:spacing w:after="240"/>
        <w:ind w:left="840" w:hangingChars="350" w:hanging="840"/>
        <w:jc w:val="both"/>
        <w:rPr>
          <w:rFonts w:ascii="Times New Roman" w:hAnsi="Times New Roman" w:cs="Times New Roman"/>
          <w:color w:val="000000"/>
          <w:sz w:val="24"/>
          <w:szCs w:val="24"/>
          <w:lang w:val="zh-CN"/>
        </w:rPr>
      </w:pPr>
      <w:r w:rsidRPr="00246C20">
        <w:rPr>
          <w:rFonts w:ascii="Times New Roman" w:hAnsi="Times New Roman" w:cs="Times New Roman"/>
          <w:color w:val="000000"/>
          <w:sz w:val="24"/>
          <w:szCs w:val="24"/>
          <w:lang w:val="zh-CN"/>
        </w:rPr>
        <w:t xml:space="preserve">Nursalam, (2017). </w:t>
      </w:r>
      <w:r w:rsidRPr="00246C20">
        <w:rPr>
          <w:rFonts w:ascii="Times New Roman" w:hAnsi="Times New Roman" w:cs="Times New Roman"/>
          <w:i/>
          <w:iCs/>
          <w:color w:val="000000"/>
          <w:sz w:val="24"/>
          <w:szCs w:val="24"/>
          <w:lang w:val="zh-CN"/>
        </w:rPr>
        <w:t>Metodologi Penelitian Ilmu Keperawatan</w:t>
      </w:r>
      <w:r w:rsidRPr="00246C20">
        <w:rPr>
          <w:rFonts w:ascii="Times New Roman" w:hAnsi="Times New Roman" w:cs="Times New Roman"/>
          <w:color w:val="000000"/>
          <w:sz w:val="24"/>
          <w:szCs w:val="24"/>
          <w:lang w:val="zh-CN"/>
        </w:rPr>
        <w:t>. Jakarta: Salemba Medika</w:t>
      </w:r>
    </w:p>
    <w:p w:rsidR="00BC3291" w:rsidRPr="00246C20" w:rsidRDefault="00B92014" w:rsidP="00246C20">
      <w:pPr>
        <w:spacing w:after="240"/>
        <w:ind w:left="840" w:hangingChars="350" w:hanging="840"/>
        <w:jc w:val="both"/>
        <w:rPr>
          <w:rFonts w:ascii="Times New Roman" w:hAnsi="Times New Roman" w:cs="Times New Roman"/>
          <w:color w:val="000000"/>
          <w:sz w:val="24"/>
          <w:szCs w:val="24"/>
          <w:lang w:val="zh-CN"/>
        </w:rPr>
      </w:pPr>
      <w:r w:rsidRPr="00246C20">
        <w:rPr>
          <w:rFonts w:ascii="Times New Roman" w:hAnsi="Times New Roman" w:cs="Times New Roman"/>
          <w:color w:val="000000"/>
          <w:sz w:val="24"/>
          <w:szCs w:val="24"/>
          <w:lang w:val="zh-CN"/>
        </w:rPr>
        <w:t xml:space="preserve">Sulistyo, R. (2015). Analisa Bivariat. (online) </w:t>
      </w:r>
      <w:hyperlink r:id="rId17" w:history="1">
        <w:r w:rsidRPr="00246C20">
          <w:rPr>
            <w:rStyle w:val="Hyperlink"/>
            <w:rFonts w:ascii="Times New Roman" w:hAnsi="Times New Roman" w:cs="Times New Roman"/>
            <w:color w:val="000000"/>
            <w:sz w:val="24"/>
            <w:szCs w:val="24"/>
            <w:lang w:val="zh-CN"/>
          </w:rPr>
          <w:t>https://www.slideshare.net/restuenatic/analisa-bivariat</w:t>
        </w:r>
      </w:hyperlink>
    </w:p>
    <w:p w:rsidR="00BC3291" w:rsidRPr="00246C20" w:rsidRDefault="00B92014" w:rsidP="00246C20">
      <w:pPr>
        <w:spacing w:after="240"/>
        <w:ind w:left="840" w:hangingChars="350" w:hanging="840"/>
        <w:jc w:val="both"/>
        <w:rPr>
          <w:rFonts w:ascii="Times New Roman" w:hAnsi="Times New Roman" w:cs="Times New Roman"/>
          <w:color w:val="000000"/>
          <w:sz w:val="24"/>
          <w:szCs w:val="24"/>
          <w:lang w:val="zh-CN"/>
        </w:rPr>
      </w:pPr>
      <w:r w:rsidRPr="00246C20">
        <w:rPr>
          <w:rFonts w:ascii="Times New Roman" w:hAnsi="Times New Roman" w:cs="Times New Roman"/>
          <w:color w:val="000000"/>
          <w:sz w:val="24"/>
          <w:szCs w:val="24"/>
          <w:lang w:val="zh-CN"/>
        </w:rPr>
        <w:t xml:space="preserve">Valentina, Wahyuning., (2020). Faktor Yang Mempengaruhi Pemilihan Metode Kontrasepsi Jangka Panjang Di Desa Srihardono Kecamatan Pundong Kabupaten Bantul. Thesis (skripsi). </w:t>
      </w:r>
      <w:hyperlink r:id="rId18" w:history="1">
        <w:r w:rsidRPr="00246C20">
          <w:rPr>
            <w:rStyle w:val="Hyperlink"/>
            <w:rFonts w:ascii="Times New Roman" w:hAnsi="Times New Roman" w:cs="Times New Roman"/>
            <w:color w:val="000000"/>
            <w:sz w:val="24"/>
            <w:szCs w:val="24"/>
            <w:lang w:val="zh-CN"/>
          </w:rPr>
          <w:t>http://eprints.poltekkesjogja.ac.id/id/eprint/2306</w:t>
        </w:r>
      </w:hyperlink>
    </w:p>
    <w:p w:rsidR="00BC3291" w:rsidRPr="00246C20" w:rsidRDefault="00B92014" w:rsidP="00246C20">
      <w:pPr>
        <w:spacing w:after="240"/>
        <w:ind w:left="840" w:hangingChars="350" w:hanging="840"/>
        <w:jc w:val="both"/>
        <w:rPr>
          <w:rFonts w:ascii="Times New Roman" w:hAnsi="Times New Roman" w:cs="Times New Roman"/>
          <w:sz w:val="24"/>
          <w:szCs w:val="24"/>
        </w:rPr>
      </w:pPr>
      <w:r w:rsidRPr="00246C20">
        <w:rPr>
          <w:rFonts w:ascii="Times New Roman" w:hAnsi="Times New Roman" w:cs="Times New Roman"/>
          <w:color w:val="000000"/>
          <w:sz w:val="24"/>
          <w:szCs w:val="24"/>
          <w:lang w:val="zh-CN"/>
        </w:rPr>
        <w:t>Wulandari, R.D., Kartono, (2021. Hubungan Paritas Dan Karakteristik Individu Terhadap Pemakaian Alat Kontrasepsi diantara Wanita Subur di Provi</w:t>
      </w:r>
      <w:r w:rsidRPr="00246C20">
        <w:rPr>
          <w:rFonts w:ascii="Times New Roman" w:hAnsi="Times New Roman" w:cs="Times New Roman"/>
          <w:color w:val="000000"/>
          <w:sz w:val="24"/>
          <w:szCs w:val="24"/>
          <w:lang w:val="zh-CN"/>
        </w:rPr>
        <w:t xml:space="preserve">nsi Jawa Timur Tahun 2017. Artikel. Buletin Penelitian Sistem Kesehatan. DOI:https://doi.org/10.22435/hsr.v24i1.3038 </w:t>
      </w:r>
    </w:p>
    <w:sectPr w:rsidR="00BC3291" w:rsidRPr="00246C20" w:rsidSect="00BC3291">
      <w:headerReference w:type="default" r:id="rId19"/>
      <w:footerReference w:type="default" r:id="rId20"/>
      <w:pgSz w:w="11906" w:h="16838"/>
      <w:pgMar w:top="1701" w:right="1701" w:bottom="1701" w:left="2268" w:header="360" w:footer="360" w:gutter="0"/>
      <w:pgNumType w:start="1"/>
      <w:cols w:space="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2014" w:rsidRDefault="00B92014" w:rsidP="00BC3291">
      <w:r>
        <w:separator/>
      </w:r>
    </w:p>
  </w:endnote>
  <w:endnote w:type="continuationSeparator" w:id="1">
    <w:p w:rsidR="00B92014" w:rsidRDefault="00B92014" w:rsidP="00BC329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ans-serif">
    <w:altName w:val="Segoe Print"/>
    <w:charset w:val="00"/>
    <w:family w:val="auto"/>
    <w:pitch w:val="default"/>
    <w:sig w:usb0="00000000" w:usb1="00000000" w:usb2="00000000" w:usb3="00000000" w:csb0="00000000" w:csb1="00000000"/>
  </w:font>
  <w:font w:name="Gadugi">
    <w:altName w:val="DejaVu Sans"/>
    <w:charset w:val="00"/>
    <w:family w:val="swiss"/>
    <w:pitch w:val="default"/>
    <w:sig w:usb0="00000003" w:usb1="02000000" w:usb2="00003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91" w:rsidRDefault="00B92014">
    <w:pPr>
      <w:pStyle w:val="Footer"/>
    </w:pPr>
    <w:r>
      <w:br/>
    </w:r>
    <w:r>
      <w:br/>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2014" w:rsidRDefault="00B92014" w:rsidP="00BC3291">
      <w:r>
        <w:separator/>
      </w:r>
    </w:p>
  </w:footnote>
  <w:footnote w:type="continuationSeparator" w:id="1">
    <w:p w:rsidR="00B92014" w:rsidRDefault="00B92014" w:rsidP="00BC32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91" w:rsidRDefault="00BC3291">
    <w:pPr>
      <w:pStyle w:val="Header"/>
    </w:pPr>
    <w:r>
      <w:pict>
        <v:rect id="Text Box 1" o:spid="_x0000_s1026" style="position:absolute;margin-left:379.75pt;margin-top:35.25pt;width:13.35pt;height:17.55pt;z-index:251659264;mso-position-horizontal-relative:margin" o:gfxdata="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I7HET2QAAAAoBAAAPAAAAAAAAAAEAIAAAACIAAABkcnMv&#10;ZG93bnJldi54bWxQSwECFAAUAAAACACHTuJA96Dz88kBAACdAwAADgAAAAAAAAABACAAAAAoAQAA&#10;ZHJzL2Uyb0RvYy54bWxQSwUGAAAAAAYABgBZAQAAYwUAAAAA&#10;" filled="f" stroked="f">
          <v:textbox inset="0,0,0,0">
            <w:txbxContent>
              <w:p w:rsidR="00BC3291" w:rsidRDefault="00BC3291">
                <w:pPr>
                  <w:pStyle w:val="Header"/>
                  <w:jc w:val="center"/>
                  <w:rPr>
                    <w:sz w:val="24"/>
                    <w:szCs w:val="24"/>
                  </w:rPr>
                </w:pPr>
                <w:r>
                  <w:rPr>
                    <w:sz w:val="24"/>
                    <w:szCs w:val="24"/>
                  </w:rPr>
                  <w:fldChar w:fldCharType="begin"/>
                </w:r>
                <w:r w:rsidR="00B92014">
                  <w:rPr>
                    <w:sz w:val="24"/>
                    <w:szCs w:val="24"/>
                  </w:rPr>
                  <w:instrText xml:space="preserve"> PAGE  \* MERGEFORMAT </w:instrText>
                </w:r>
                <w:r>
                  <w:rPr>
                    <w:sz w:val="24"/>
                    <w:szCs w:val="24"/>
                  </w:rPr>
                  <w:fldChar w:fldCharType="separate"/>
                </w:r>
                <w:r w:rsidR="001740CD">
                  <w:rPr>
                    <w:noProof/>
                    <w:sz w:val="24"/>
                    <w:szCs w:val="24"/>
                  </w:rPr>
                  <w:t>11</w:t>
                </w:r>
                <w:r>
                  <w:rPr>
                    <w:sz w:val="24"/>
                    <w:szCs w:val="24"/>
                  </w:rPr>
                  <w:fldChar w:fldCharType="end"/>
                </w:r>
              </w:p>
            </w:txbxContent>
          </v:textbox>
          <w10:wrap anchorx="margin"/>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singleLevel"/>
    <w:tmpl w:val="00000000"/>
    <w:lvl w:ilvl="0">
      <w:start w:val="1"/>
      <w:numFmt w:val="lowerLetter"/>
      <w:suff w:val="space"/>
      <w:lvlText w:val="%1."/>
      <w:lvlJc w:val="left"/>
    </w:lvl>
  </w:abstractNum>
  <w:abstractNum w:abstractNumId="1">
    <w:nsid w:val="00000001"/>
    <w:multiLevelType w:val="singleLevel"/>
    <w:tmpl w:val="00000001"/>
    <w:lvl w:ilvl="0">
      <w:start w:val="1"/>
      <w:numFmt w:val="decimal"/>
      <w:suff w:val="space"/>
      <w:lvlText w:val="%1."/>
      <w:lvlJc w:val="left"/>
    </w:lvl>
  </w:abstractNum>
  <w:abstractNum w:abstractNumId="2">
    <w:nsid w:val="00000002"/>
    <w:multiLevelType w:val="singleLevel"/>
    <w:tmpl w:val="00000002"/>
    <w:lvl w:ilvl="0">
      <w:start w:val="2"/>
      <w:numFmt w:val="upperLetter"/>
      <w:suff w:val="space"/>
      <w:lvlText w:val="%1."/>
      <w:lvlJc w:val="left"/>
    </w:lvl>
  </w:abstractNum>
  <w:abstractNum w:abstractNumId="3">
    <w:nsid w:val="00000003"/>
    <w:multiLevelType w:val="singleLevel"/>
    <w:tmpl w:val="00000003"/>
    <w:lvl w:ilvl="0">
      <w:start w:val="1"/>
      <w:numFmt w:val="lowerLetter"/>
      <w:suff w:val="space"/>
      <w:lvlText w:val="%1."/>
      <w:lvlJc w:val="left"/>
    </w:lvl>
  </w:abstractNum>
  <w:abstractNum w:abstractNumId="4">
    <w:nsid w:val="00000004"/>
    <w:multiLevelType w:val="singleLevel"/>
    <w:tmpl w:val="00000004"/>
    <w:lvl w:ilvl="0">
      <w:start w:val="1"/>
      <w:numFmt w:val="decimal"/>
      <w:suff w:val="space"/>
      <w:lvlText w:val="%1."/>
      <w:lvlJc w:val="left"/>
    </w:lvl>
  </w:abstractNum>
  <w:abstractNum w:abstractNumId="5">
    <w:nsid w:val="00000005"/>
    <w:multiLevelType w:val="singleLevel"/>
    <w:tmpl w:val="00000005"/>
    <w:lvl w:ilvl="0">
      <w:start w:val="1"/>
      <w:numFmt w:val="decimal"/>
      <w:pStyle w:val="ListNumber5"/>
      <w:lvlText w:val="%1."/>
      <w:lvlJc w:val="left"/>
      <w:pPr>
        <w:tabs>
          <w:tab w:val="left" w:pos="2040"/>
        </w:tabs>
        <w:ind w:leftChars="800" w:left="2040" w:hangingChars="200" w:hanging="360"/>
      </w:pPr>
    </w:lvl>
  </w:abstractNum>
  <w:abstractNum w:abstractNumId="6">
    <w:nsid w:val="00000006"/>
    <w:multiLevelType w:val="singleLevel"/>
    <w:tmpl w:val="00000006"/>
    <w:lvl w:ilvl="0">
      <w:start w:val="1"/>
      <w:numFmt w:val="decimal"/>
      <w:pStyle w:val="ListNumber4"/>
      <w:lvlText w:val="%1."/>
      <w:lvlJc w:val="left"/>
      <w:pPr>
        <w:tabs>
          <w:tab w:val="left" w:pos="1620"/>
        </w:tabs>
        <w:ind w:leftChars="600" w:left="1620" w:hangingChars="200" w:hanging="360"/>
      </w:pPr>
    </w:lvl>
  </w:abstractNum>
  <w:abstractNum w:abstractNumId="7">
    <w:nsid w:val="00000007"/>
    <w:multiLevelType w:val="singleLevel"/>
    <w:tmpl w:val="00000007"/>
    <w:lvl w:ilvl="0">
      <w:start w:val="1"/>
      <w:numFmt w:val="decimal"/>
      <w:pStyle w:val="ListNumber3"/>
      <w:lvlText w:val="%1."/>
      <w:lvlJc w:val="left"/>
      <w:pPr>
        <w:tabs>
          <w:tab w:val="left" w:pos="1200"/>
        </w:tabs>
        <w:ind w:leftChars="400" w:left="1200" w:hangingChars="200" w:hanging="360"/>
      </w:pPr>
    </w:lvl>
  </w:abstractNum>
  <w:abstractNum w:abstractNumId="8">
    <w:nsid w:val="00000008"/>
    <w:multiLevelType w:val="singleLevel"/>
    <w:tmpl w:val="00000008"/>
    <w:lvl w:ilvl="0">
      <w:start w:val="1"/>
      <w:numFmt w:val="decimal"/>
      <w:pStyle w:val="ListNumber2"/>
      <w:lvlText w:val="%1."/>
      <w:lvlJc w:val="left"/>
      <w:pPr>
        <w:tabs>
          <w:tab w:val="left" w:pos="780"/>
        </w:tabs>
        <w:ind w:leftChars="200" w:left="780" w:hangingChars="200" w:hanging="360"/>
      </w:pPr>
    </w:lvl>
  </w:abstractNum>
  <w:abstractNum w:abstractNumId="9">
    <w:nsid w:val="00000009"/>
    <w:multiLevelType w:val="singleLevel"/>
    <w:tmpl w:val="00000009"/>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10">
    <w:nsid w:val="0000000A"/>
    <w:multiLevelType w:val="singleLevel"/>
    <w:tmpl w:val="0000000A"/>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11">
    <w:nsid w:val="0000000B"/>
    <w:multiLevelType w:val="singleLevel"/>
    <w:tmpl w:val="0000000B"/>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12">
    <w:nsid w:val="0000000C"/>
    <w:multiLevelType w:val="singleLevel"/>
    <w:tmpl w:val="0000000C"/>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13">
    <w:nsid w:val="0000000D"/>
    <w:multiLevelType w:val="singleLevel"/>
    <w:tmpl w:val="0000000D"/>
    <w:lvl w:ilvl="0">
      <w:start w:val="1"/>
      <w:numFmt w:val="decimal"/>
      <w:pStyle w:val="ListNumber"/>
      <w:lvlText w:val="%1."/>
      <w:lvlJc w:val="left"/>
      <w:pPr>
        <w:tabs>
          <w:tab w:val="left" w:pos="360"/>
        </w:tabs>
        <w:ind w:left="360" w:hangingChars="200" w:hanging="360"/>
      </w:pPr>
    </w:lvl>
  </w:abstractNum>
  <w:abstractNum w:abstractNumId="14">
    <w:nsid w:val="0000000E"/>
    <w:multiLevelType w:val="singleLevel"/>
    <w:tmpl w:val="0000000E"/>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5">
    <w:nsid w:val="0000000F"/>
    <w:multiLevelType w:val="singleLevel"/>
    <w:tmpl w:val="0000000F"/>
    <w:lvl w:ilvl="0">
      <w:start w:val="1"/>
      <w:numFmt w:val="upperLetter"/>
      <w:suff w:val="space"/>
      <w:lvlText w:val="%1."/>
      <w:lvlJc w:val="left"/>
    </w:lvl>
  </w:abstractNum>
  <w:num w:numId="1">
    <w:abstractNumId w:val="14"/>
  </w:num>
  <w:num w:numId="2">
    <w:abstractNumId w:val="12"/>
  </w:num>
  <w:num w:numId="3">
    <w:abstractNumId w:val="11"/>
  </w:num>
  <w:num w:numId="4">
    <w:abstractNumId w:val="10"/>
  </w:num>
  <w:num w:numId="5">
    <w:abstractNumId w:val="9"/>
  </w:num>
  <w:num w:numId="6">
    <w:abstractNumId w:val="13"/>
  </w:num>
  <w:num w:numId="7">
    <w:abstractNumId w:val="8"/>
  </w:num>
  <w:num w:numId="8">
    <w:abstractNumId w:val="7"/>
  </w:num>
  <w:num w:numId="9">
    <w:abstractNumId w:val="6"/>
  </w:num>
  <w:num w:numId="10">
    <w:abstractNumId w:val="5"/>
  </w:num>
  <w:num w:numId="11">
    <w:abstractNumId w:val="15"/>
  </w:num>
  <w:num w:numId="12">
    <w:abstractNumId w:val="2"/>
  </w:num>
  <w:num w:numId="13">
    <w:abstractNumId w:val="1"/>
  </w:num>
  <w:num w:numId="14">
    <w:abstractNumId w:val="3"/>
  </w:num>
  <w:num w:numId="15">
    <w:abstractNumId w:val="0"/>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displayBackgroundShape/>
  <w:embedSystemFonts/>
  <w:stylePaneFormatFilter w:val="3F01"/>
  <w:defaultTabStop w:val="720"/>
  <w:drawingGridVerticalSpacing w:val="156"/>
  <w:noPunctuationKerning/>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BC3291"/>
    <w:rsid w:val="001740CD"/>
    <w:rsid w:val="00246C20"/>
    <w:rsid w:val="00B92014"/>
    <w:rsid w:val="00BC3291"/>
    <w:rsid w:val="26F405FB"/>
    <w:rsid w:val="53E369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267">
    <w:lsdException w:name="HTML Top of Form" w:semiHidden="1" w:uiPriority="99" w:unhideWhenUsed="1" w:qFormat="0"/>
    <w:lsdException w:name="HTML Bottom of Form" w:semiHidden="1" w:uiPriority="99" w:unhideWhenUsed="1" w:qFormat="0"/>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uiPriority="1"/>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rsid w:val="00BC3291"/>
    <w:rPr>
      <w:rFonts w:ascii="Calibri" w:hAnsi="Calibri" w:cs="SimSun"/>
      <w:lang w:eastAsia="zh-CN"/>
    </w:rPr>
  </w:style>
  <w:style w:type="paragraph" w:styleId="Heading1">
    <w:name w:val="heading 1"/>
    <w:basedOn w:val="Normal"/>
    <w:next w:val="Normal"/>
    <w:qFormat/>
    <w:rsid w:val="00BC3291"/>
    <w:pPr>
      <w:keepNext/>
      <w:keepLines/>
      <w:spacing w:before="340" w:after="330" w:line="578" w:lineRule="auto"/>
      <w:outlineLvl w:val="0"/>
    </w:pPr>
    <w:rPr>
      <w:b/>
      <w:bCs/>
      <w:kern w:val="44"/>
      <w:sz w:val="44"/>
      <w:szCs w:val="44"/>
    </w:rPr>
  </w:style>
  <w:style w:type="paragraph" w:styleId="Heading2">
    <w:name w:val="heading 2"/>
    <w:basedOn w:val="Normal"/>
    <w:next w:val="Normal"/>
    <w:qFormat/>
    <w:rsid w:val="00BC3291"/>
    <w:pPr>
      <w:keepNext/>
      <w:keepLines/>
      <w:spacing w:before="260" w:after="260" w:line="416" w:lineRule="auto"/>
      <w:outlineLvl w:val="1"/>
    </w:pPr>
    <w:rPr>
      <w:b/>
      <w:bCs/>
      <w:sz w:val="32"/>
      <w:szCs w:val="32"/>
    </w:rPr>
  </w:style>
  <w:style w:type="paragraph" w:styleId="Heading3">
    <w:name w:val="heading 3"/>
    <w:basedOn w:val="Normal"/>
    <w:next w:val="Normal"/>
    <w:qFormat/>
    <w:rsid w:val="00BC3291"/>
    <w:pPr>
      <w:keepNext/>
      <w:keepLines/>
      <w:spacing w:before="260" w:after="260" w:line="416" w:lineRule="auto"/>
      <w:outlineLvl w:val="2"/>
    </w:pPr>
    <w:rPr>
      <w:b/>
      <w:bCs/>
      <w:sz w:val="32"/>
      <w:szCs w:val="32"/>
    </w:rPr>
  </w:style>
  <w:style w:type="paragraph" w:styleId="Heading4">
    <w:name w:val="heading 4"/>
    <w:basedOn w:val="Normal"/>
    <w:next w:val="Normal"/>
    <w:qFormat/>
    <w:rsid w:val="00BC3291"/>
    <w:pPr>
      <w:keepNext/>
      <w:keepLines/>
      <w:spacing w:before="280" w:after="290" w:line="376" w:lineRule="auto"/>
      <w:outlineLvl w:val="3"/>
    </w:pPr>
    <w:rPr>
      <w:b/>
      <w:bCs/>
      <w:sz w:val="28"/>
      <w:szCs w:val="28"/>
    </w:rPr>
  </w:style>
  <w:style w:type="paragraph" w:styleId="Heading5">
    <w:name w:val="heading 5"/>
    <w:basedOn w:val="Normal"/>
    <w:next w:val="Normal"/>
    <w:qFormat/>
    <w:rsid w:val="00BC3291"/>
    <w:pPr>
      <w:keepNext/>
      <w:keepLines/>
      <w:spacing w:before="280" w:after="290" w:line="376" w:lineRule="auto"/>
      <w:outlineLvl w:val="4"/>
    </w:pPr>
    <w:rPr>
      <w:b/>
      <w:bCs/>
      <w:sz w:val="28"/>
      <w:szCs w:val="28"/>
    </w:rPr>
  </w:style>
  <w:style w:type="paragraph" w:styleId="Heading6">
    <w:name w:val="heading 6"/>
    <w:basedOn w:val="Normal"/>
    <w:next w:val="Normal"/>
    <w:qFormat/>
    <w:rsid w:val="00BC3291"/>
    <w:pPr>
      <w:keepNext/>
      <w:keepLines/>
      <w:spacing w:before="240" w:after="64" w:line="320" w:lineRule="auto"/>
      <w:outlineLvl w:val="5"/>
    </w:pPr>
    <w:rPr>
      <w:b/>
      <w:bCs/>
      <w:sz w:val="24"/>
      <w:szCs w:val="24"/>
    </w:rPr>
  </w:style>
  <w:style w:type="paragraph" w:styleId="Heading7">
    <w:name w:val="heading 7"/>
    <w:basedOn w:val="Normal"/>
    <w:next w:val="Normal"/>
    <w:qFormat/>
    <w:rsid w:val="00BC3291"/>
    <w:pPr>
      <w:keepNext/>
      <w:keepLines/>
      <w:spacing w:before="240" w:after="64" w:line="320" w:lineRule="auto"/>
      <w:outlineLvl w:val="6"/>
    </w:pPr>
    <w:rPr>
      <w:b/>
      <w:bCs/>
      <w:sz w:val="24"/>
      <w:szCs w:val="24"/>
    </w:rPr>
  </w:style>
  <w:style w:type="paragraph" w:styleId="Heading8">
    <w:name w:val="heading 8"/>
    <w:basedOn w:val="Normal"/>
    <w:next w:val="Normal"/>
    <w:qFormat/>
    <w:rsid w:val="00BC3291"/>
    <w:pPr>
      <w:keepNext/>
      <w:keepLines/>
      <w:spacing w:before="240" w:after="64" w:line="320" w:lineRule="auto"/>
      <w:outlineLvl w:val="7"/>
    </w:pPr>
    <w:rPr>
      <w:sz w:val="24"/>
      <w:szCs w:val="24"/>
    </w:rPr>
  </w:style>
  <w:style w:type="paragraph" w:styleId="Heading9">
    <w:name w:val="heading 9"/>
    <w:basedOn w:val="Normal"/>
    <w:next w:val="Normal"/>
    <w:qFormat/>
    <w:rsid w:val="00BC3291"/>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sid w:val="00BC3291"/>
    <w:rPr>
      <w:sz w:val="16"/>
      <w:szCs w:val="16"/>
    </w:rPr>
  </w:style>
  <w:style w:type="paragraph" w:styleId="BlockText">
    <w:name w:val="Block Text"/>
    <w:basedOn w:val="Normal"/>
    <w:qFormat/>
    <w:rsid w:val="00BC3291"/>
    <w:pPr>
      <w:spacing w:after="120"/>
      <w:ind w:leftChars="700" w:left="1440" w:rightChars="700" w:right="1440"/>
    </w:pPr>
  </w:style>
  <w:style w:type="paragraph" w:styleId="BodyText">
    <w:name w:val="Body Text"/>
    <w:basedOn w:val="Normal"/>
    <w:qFormat/>
    <w:rsid w:val="00BC3291"/>
    <w:pPr>
      <w:spacing w:after="120"/>
    </w:pPr>
  </w:style>
  <w:style w:type="paragraph" w:styleId="BodyText2">
    <w:name w:val="Body Text 2"/>
    <w:basedOn w:val="Normal"/>
    <w:qFormat/>
    <w:rsid w:val="00BC3291"/>
    <w:pPr>
      <w:spacing w:after="120" w:line="480" w:lineRule="auto"/>
    </w:pPr>
  </w:style>
  <w:style w:type="paragraph" w:styleId="BodyText3">
    <w:name w:val="Body Text 3"/>
    <w:basedOn w:val="Normal"/>
    <w:qFormat/>
    <w:rsid w:val="00BC3291"/>
    <w:pPr>
      <w:spacing w:after="120"/>
    </w:pPr>
    <w:rPr>
      <w:sz w:val="16"/>
      <w:szCs w:val="16"/>
    </w:rPr>
  </w:style>
  <w:style w:type="paragraph" w:styleId="BodyTextFirstIndent">
    <w:name w:val="Body Text First Indent"/>
    <w:basedOn w:val="BodyText"/>
    <w:qFormat/>
    <w:rsid w:val="00BC3291"/>
    <w:pPr>
      <w:ind w:firstLineChars="100" w:firstLine="420"/>
    </w:pPr>
  </w:style>
  <w:style w:type="paragraph" w:styleId="BodyTextIndent">
    <w:name w:val="Body Text Indent"/>
    <w:basedOn w:val="Normal"/>
    <w:qFormat/>
    <w:rsid w:val="00BC3291"/>
    <w:pPr>
      <w:spacing w:after="120"/>
      <w:ind w:leftChars="200" w:left="420"/>
    </w:pPr>
  </w:style>
  <w:style w:type="paragraph" w:styleId="BodyTextFirstIndent2">
    <w:name w:val="Body Text First Indent 2"/>
    <w:basedOn w:val="BodyTextIndent"/>
    <w:qFormat/>
    <w:rsid w:val="00BC3291"/>
    <w:pPr>
      <w:ind w:firstLineChars="200" w:firstLine="420"/>
    </w:pPr>
  </w:style>
  <w:style w:type="paragraph" w:styleId="BodyTextIndent2">
    <w:name w:val="Body Text Indent 2"/>
    <w:basedOn w:val="Normal"/>
    <w:qFormat/>
    <w:rsid w:val="00BC3291"/>
    <w:pPr>
      <w:spacing w:after="120" w:line="480" w:lineRule="auto"/>
      <w:ind w:leftChars="200" w:left="420"/>
    </w:pPr>
  </w:style>
  <w:style w:type="paragraph" w:styleId="BodyTextIndent3">
    <w:name w:val="Body Text Indent 3"/>
    <w:basedOn w:val="Normal"/>
    <w:qFormat/>
    <w:rsid w:val="00BC3291"/>
    <w:pPr>
      <w:spacing w:after="120"/>
      <w:ind w:leftChars="200" w:left="420"/>
    </w:pPr>
    <w:rPr>
      <w:sz w:val="16"/>
      <w:szCs w:val="16"/>
    </w:rPr>
  </w:style>
  <w:style w:type="paragraph" w:styleId="Caption">
    <w:name w:val="caption"/>
    <w:basedOn w:val="Normal"/>
    <w:next w:val="Normal"/>
    <w:qFormat/>
    <w:rsid w:val="00BC3291"/>
    <w:rPr>
      <w:rFonts w:ascii="Arial" w:eastAsia="SimHei" w:hAnsi="Arial" w:cs="Arial"/>
    </w:rPr>
  </w:style>
  <w:style w:type="paragraph" w:styleId="Closing">
    <w:name w:val="Closing"/>
    <w:basedOn w:val="Normal"/>
    <w:qFormat/>
    <w:rsid w:val="00BC3291"/>
    <w:pPr>
      <w:ind w:leftChars="2100" w:left="100"/>
    </w:pPr>
  </w:style>
  <w:style w:type="character" w:styleId="CommentReference">
    <w:name w:val="annotation reference"/>
    <w:basedOn w:val="DefaultParagraphFont"/>
    <w:qFormat/>
    <w:rsid w:val="00BC3291"/>
    <w:rPr>
      <w:sz w:val="21"/>
      <w:szCs w:val="21"/>
    </w:rPr>
  </w:style>
  <w:style w:type="paragraph" w:styleId="CommentText">
    <w:name w:val="annotation text"/>
    <w:basedOn w:val="Normal"/>
    <w:qFormat/>
    <w:rsid w:val="00BC3291"/>
  </w:style>
  <w:style w:type="paragraph" w:styleId="CommentSubject">
    <w:name w:val="annotation subject"/>
    <w:basedOn w:val="CommentText"/>
    <w:next w:val="CommentText"/>
    <w:qFormat/>
    <w:rsid w:val="00BC3291"/>
    <w:rPr>
      <w:b/>
      <w:bCs/>
    </w:rPr>
  </w:style>
  <w:style w:type="paragraph" w:styleId="Date">
    <w:name w:val="Date"/>
    <w:basedOn w:val="Normal"/>
    <w:next w:val="Normal"/>
    <w:qFormat/>
    <w:rsid w:val="00BC3291"/>
    <w:pPr>
      <w:ind w:leftChars="2500" w:left="100"/>
    </w:pPr>
  </w:style>
  <w:style w:type="paragraph" w:styleId="DocumentMap">
    <w:name w:val="Document Map"/>
    <w:basedOn w:val="Normal"/>
    <w:qFormat/>
    <w:rsid w:val="00BC3291"/>
    <w:pPr>
      <w:shd w:val="clear" w:color="auto" w:fill="000080"/>
    </w:pPr>
  </w:style>
  <w:style w:type="paragraph" w:styleId="E-mailSignature">
    <w:name w:val="E-mail Signature"/>
    <w:basedOn w:val="Normal"/>
    <w:qFormat/>
    <w:rsid w:val="00BC3291"/>
  </w:style>
  <w:style w:type="character" w:styleId="Emphasis">
    <w:name w:val="Emphasis"/>
    <w:basedOn w:val="DefaultParagraphFont"/>
    <w:qFormat/>
    <w:rsid w:val="00BC3291"/>
    <w:rPr>
      <w:i/>
      <w:iCs/>
    </w:rPr>
  </w:style>
  <w:style w:type="character" w:styleId="EndnoteReference">
    <w:name w:val="endnote reference"/>
    <w:basedOn w:val="DefaultParagraphFont"/>
    <w:qFormat/>
    <w:rsid w:val="00BC3291"/>
    <w:rPr>
      <w:vertAlign w:val="superscript"/>
    </w:rPr>
  </w:style>
  <w:style w:type="paragraph" w:styleId="EndnoteText">
    <w:name w:val="endnote text"/>
    <w:basedOn w:val="Normal"/>
    <w:qFormat/>
    <w:rsid w:val="00BC3291"/>
    <w:pPr>
      <w:snapToGrid w:val="0"/>
    </w:pPr>
  </w:style>
  <w:style w:type="paragraph" w:styleId="EnvelopeAddress">
    <w:name w:val="envelope address"/>
    <w:basedOn w:val="Normal"/>
    <w:qFormat/>
    <w:rsid w:val="00BC3291"/>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qFormat/>
    <w:rsid w:val="00BC3291"/>
    <w:pPr>
      <w:snapToGrid w:val="0"/>
    </w:pPr>
    <w:rPr>
      <w:rFonts w:ascii="Arial" w:hAnsi="Arial" w:cs="Arial"/>
    </w:rPr>
  </w:style>
  <w:style w:type="character" w:styleId="FollowedHyperlink">
    <w:name w:val="FollowedHyperlink"/>
    <w:basedOn w:val="DefaultParagraphFont"/>
    <w:qFormat/>
    <w:rsid w:val="00BC3291"/>
    <w:rPr>
      <w:color w:val="800080"/>
      <w:u w:val="single"/>
    </w:rPr>
  </w:style>
  <w:style w:type="paragraph" w:styleId="Footer">
    <w:name w:val="footer"/>
    <w:basedOn w:val="Normal"/>
    <w:qFormat/>
    <w:rsid w:val="00BC3291"/>
    <w:pPr>
      <w:tabs>
        <w:tab w:val="center" w:pos="4153"/>
        <w:tab w:val="right" w:pos="8306"/>
      </w:tabs>
      <w:snapToGrid w:val="0"/>
    </w:pPr>
    <w:rPr>
      <w:sz w:val="18"/>
      <w:szCs w:val="18"/>
    </w:rPr>
  </w:style>
  <w:style w:type="character" w:styleId="FootnoteReference">
    <w:name w:val="footnote reference"/>
    <w:basedOn w:val="DefaultParagraphFont"/>
    <w:qFormat/>
    <w:rsid w:val="00BC3291"/>
    <w:rPr>
      <w:vertAlign w:val="superscript"/>
    </w:rPr>
  </w:style>
  <w:style w:type="paragraph" w:styleId="FootnoteText">
    <w:name w:val="footnote text"/>
    <w:basedOn w:val="Normal"/>
    <w:qFormat/>
    <w:rsid w:val="00BC3291"/>
    <w:pPr>
      <w:snapToGrid w:val="0"/>
    </w:pPr>
    <w:rPr>
      <w:sz w:val="18"/>
      <w:szCs w:val="18"/>
    </w:rPr>
  </w:style>
  <w:style w:type="paragraph" w:styleId="Header">
    <w:name w:val="header"/>
    <w:basedOn w:val="Normal"/>
    <w:qFormat/>
    <w:rsid w:val="00BC3291"/>
    <w:pPr>
      <w:tabs>
        <w:tab w:val="center" w:pos="4153"/>
        <w:tab w:val="right" w:pos="8306"/>
      </w:tabs>
      <w:snapToGrid w:val="0"/>
    </w:pPr>
    <w:rPr>
      <w:sz w:val="18"/>
      <w:szCs w:val="18"/>
    </w:rPr>
  </w:style>
  <w:style w:type="character" w:styleId="HTMLAcronym">
    <w:name w:val="HTML Acronym"/>
    <w:basedOn w:val="DefaultParagraphFont"/>
    <w:qFormat/>
    <w:rsid w:val="00BC3291"/>
  </w:style>
  <w:style w:type="paragraph" w:styleId="HTMLAddress">
    <w:name w:val="HTML Address"/>
    <w:basedOn w:val="Normal"/>
    <w:qFormat/>
    <w:rsid w:val="00BC3291"/>
    <w:rPr>
      <w:i/>
      <w:iCs/>
    </w:rPr>
  </w:style>
  <w:style w:type="character" w:styleId="HTMLCite">
    <w:name w:val="HTML Cite"/>
    <w:basedOn w:val="DefaultParagraphFont"/>
    <w:qFormat/>
    <w:rsid w:val="00BC3291"/>
    <w:rPr>
      <w:i/>
      <w:iCs/>
    </w:rPr>
  </w:style>
  <w:style w:type="character" w:styleId="HTMLCode">
    <w:name w:val="HTML Code"/>
    <w:basedOn w:val="DefaultParagraphFont"/>
    <w:qFormat/>
    <w:rsid w:val="00BC3291"/>
    <w:rPr>
      <w:rFonts w:ascii="Courier New" w:hAnsi="Courier New" w:cs="Courier New"/>
      <w:sz w:val="20"/>
      <w:szCs w:val="20"/>
    </w:rPr>
  </w:style>
  <w:style w:type="character" w:styleId="HTMLDefinition">
    <w:name w:val="HTML Definition"/>
    <w:basedOn w:val="DefaultParagraphFont"/>
    <w:qFormat/>
    <w:rsid w:val="00BC3291"/>
    <w:rPr>
      <w:i/>
      <w:iCs/>
    </w:rPr>
  </w:style>
  <w:style w:type="character" w:styleId="HTMLKeyboard">
    <w:name w:val="HTML Keyboard"/>
    <w:basedOn w:val="DefaultParagraphFont"/>
    <w:qFormat/>
    <w:rsid w:val="00BC3291"/>
    <w:rPr>
      <w:rFonts w:ascii="Courier New" w:hAnsi="Courier New" w:cs="Courier New"/>
      <w:sz w:val="20"/>
      <w:szCs w:val="20"/>
    </w:rPr>
  </w:style>
  <w:style w:type="paragraph" w:styleId="HTMLPreformatted">
    <w:name w:val="HTML Preformatted"/>
    <w:basedOn w:val="Normal"/>
    <w:qFormat/>
    <w:rsid w:val="00BC3291"/>
    <w:rPr>
      <w:rFonts w:ascii="Courier New" w:hAnsi="Courier New" w:cs="Courier New"/>
    </w:rPr>
  </w:style>
  <w:style w:type="character" w:styleId="HTMLSample">
    <w:name w:val="HTML Sample"/>
    <w:basedOn w:val="DefaultParagraphFont"/>
    <w:qFormat/>
    <w:rsid w:val="00BC3291"/>
    <w:rPr>
      <w:rFonts w:ascii="Courier New" w:hAnsi="Courier New" w:cs="Courier New"/>
    </w:rPr>
  </w:style>
  <w:style w:type="character" w:styleId="HTMLTypewriter">
    <w:name w:val="HTML Typewriter"/>
    <w:basedOn w:val="DefaultParagraphFont"/>
    <w:qFormat/>
    <w:rsid w:val="00BC3291"/>
    <w:rPr>
      <w:rFonts w:ascii="Courier New" w:hAnsi="Courier New" w:cs="Courier New"/>
      <w:sz w:val="20"/>
      <w:szCs w:val="20"/>
    </w:rPr>
  </w:style>
  <w:style w:type="character" w:styleId="HTMLVariable">
    <w:name w:val="HTML Variable"/>
    <w:basedOn w:val="DefaultParagraphFont"/>
    <w:qFormat/>
    <w:rsid w:val="00BC3291"/>
    <w:rPr>
      <w:i/>
      <w:iCs/>
    </w:rPr>
  </w:style>
  <w:style w:type="character" w:styleId="Hyperlink">
    <w:name w:val="Hyperlink"/>
    <w:basedOn w:val="DefaultParagraphFont"/>
    <w:qFormat/>
    <w:rsid w:val="00BC3291"/>
    <w:rPr>
      <w:color w:val="0000FF"/>
      <w:u w:val="single"/>
    </w:rPr>
  </w:style>
  <w:style w:type="paragraph" w:styleId="Index1">
    <w:name w:val="index 1"/>
    <w:basedOn w:val="Normal"/>
    <w:next w:val="Normal"/>
    <w:qFormat/>
    <w:rsid w:val="00BC3291"/>
  </w:style>
  <w:style w:type="paragraph" w:styleId="Index2">
    <w:name w:val="index 2"/>
    <w:basedOn w:val="Normal"/>
    <w:next w:val="Normal"/>
    <w:qFormat/>
    <w:rsid w:val="00BC3291"/>
    <w:pPr>
      <w:ind w:leftChars="200" w:left="200"/>
    </w:pPr>
  </w:style>
  <w:style w:type="paragraph" w:styleId="Index3">
    <w:name w:val="index 3"/>
    <w:basedOn w:val="Normal"/>
    <w:next w:val="Normal"/>
    <w:qFormat/>
    <w:rsid w:val="00BC3291"/>
    <w:pPr>
      <w:ind w:leftChars="400" w:left="400"/>
    </w:pPr>
  </w:style>
  <w:style w:type="paragraph" w:styleId="Index4">
    <w:name w:val="index 4"/>
    <w:basedOn w:val="Normal"/>
    <w:next w:val="Normal"/>
    <w:qFormat/>
    <w:rsid w:val="00BC3291"/>
    <w:pPr>
      <w:ind w:leftChars="600" w:left="600"/>
    </w:pPr>
  </w:style>
  <w:style w:type="paragraph" w:styleId="Index5">
    <w:name w:val="index 5"/>
    <w:basedOn w:val="Normal"/>
    <w:next w:val="Normal"/>
    <w:qFormat/>
    <w:rsid w:val="00BC3291"/>
    <w:pPr>
      <w:ind w:leftChars="800" w:left="800"/>
    </w:pPr>
  </w:style>
  <w:style w:type="paragraph" w:styleId="Index6">
    <w:name w:val="index 6"/>
    <w:basedOn w:val="Normal"/>
    <w:next w:val="Normal"/>
    <w:qFormat/>
    <w:rsid w:val="00BC3291"/>
    <w:pPr>
      <w:ind w:leftChars="1000" w:left="1000"/>
    </w:pPr>
  </w:style>
  <w:style w:type="paragraph" w:styleId="Index7">
    <w:name w:val="index 7"/>
    <w:basedOn w:val="Normal"/>
    <w:next w:val="Normal"/>
    <w:qFormat/>
    <w:rsid w:val="00BC3291"/>
    <w:pPr>
      <w:ind w:leftChars="1200" w:left="1200"/>
    </w:pPr>
  </w:style>
  <w:style w:type="paragraph" w:styleId="Index8">
    <w:name w:val="index 8"/>
    <w:basedOn w:val="Normal"/>
    <w:next w:val="Normal"/>
    <w:qFormat/>
    <w:rsid w:val="00BC3291"/>
    <w:pPr>
      <w:ind w:leftChars="1400" w:left="1400"/>
    </w:pPr>
  </w:style>
  <w:style w:type="paragraph" w:styleId="Index9">
    <w:name w:val="index 9"/>
    <w:basedOn w:val="Normal"/>
    <w:next w:val="Normal"/>
    <w:qFormat/>
    <w:rsid w:val="00BC3291"/>
    <w:pPr>
      <w:ind w:leftChars="1600" w:left="1600"/>
    </w:pPr>
  </w:style>
  <w:style w:type="paragraph" w:styleId="IndexHeading">
    <w:name w:val="index heading"/>
    <w:basedOn w:val="Normal"/>
    <w:next w:val="Index1"/>
    <w:qFormat/>
    <w:rsid w:val="00BC3291"/>
    <w:rPr>
      <w:rFonts w:ascii="Arial" w:hAnsi="Arial" w:cs="Arial"/>
      <w:b/>
      <w:bCs/>
    </w:rPr>
  </w:style>
  <w:style w:type="character" w:styleId="LineNumber">
    <w:name w:val="line number"/>
    <w:basedOn w:val="DefaultParagraphFont"/>
    <w:qFormat/>
    <w:rsid w:val="00BC3291"/>
  </w:style>
  <w:style w:type="paragraph" w:styleId="List">
    <w:name w:val="List"/>
    <w:basedOn w:val="Normal"/>
    <w:qFormat/>
    <w:rsid w:val="00BC3291"/>
    <w:pPr>
      <w:ind w:left="200" w:hangingChars="200" w:hanging="200"/>
    </w:pPr>
  </w:style>
  <w:style w:type="paragraph" w:styleId="List2">
    <w:name w:val="List 2"/>
    <w:basedOn w:val="Normal"/>
    <w:qFormat/>
    <w:rsid w:val="00BC3291"/>
    <w:pPr>
      <w:ind w:leftChars="200" w:left="100" w:hangingChars="200" w:hanging="200"/>
    </w:pPr>
  </w:style>
  <w:style w:type="paragraph" w:styleId="List3">
    <w:name w:val="List 3"/>
    <w:basedOn w:val="Normal"/>
    <w:qFormat/>
    <w:rsid w:val="00BC3291"/>
    <w:pPr>
      <w:ind w:leftChars="400" w:left="100" w:hangingChars="200" w:hanging="200"/>
    </w:pPr>
  </w:style>
  <w:style w:type="paragraph" w:styleId="List4">
    <w:name w:val="List 4"/>
    <w:basedOn w:val="Normal"/>
    <w:qFormat/>
    <w:rsid w:val="00BC3291"/>
    <w:pPr>
      <w:ind w:leftChars="600" w:left="100" w:hangingChars="200" w:hanging="200"/>
    </w:pPr>
  </w:style>
  <w:style w:type="paragraph" w:styleId="List5">
    <w:name w:val="List 5"/>
    <w:basedOn w:val="Normal"/>
    <w:qFormat/>
    <w:rsid w:val="00BC3291"/>
    <w:pPr>
      <w:ind w:leftChars="800" w:left="100" w:hangingChars="200" w:hanging="200"/>
    </w:pPr>
  </w:style>
  <w:style w:type="paragraph" w:styleId="ListBullet">
    <w:name w:val="List Bullet"/>
    <w:basedOn w:val="Normal"/>
    <w:qFormat/>
    <w:rsid w:val="00BC3291"/>
    <w:pPr>
      <w:numPr>
        <w:numId w:val="1"/>
      </w:numPr>
    </w:pPr>
  </w:style>
  <w:style w:type="paragraph" w:styleId="ListBullet2">
    <w:name w:val="List Bullet 2"/>
    <w:basedOn w:val="Normal"/>
    <w:qFormat/>
    <w:rsid w:val="00BC3291"/>
    <w:pPr>
      <w:numPr>
        <w:numId w:val="2"/>
      </w:numPr>
    </w:pPr>
  </w:style>
  <w:style w:type="paragraph" w:styleId="ListBullet3">
    <w:name w:val="List Bullet 3"/>
    <w:basedOn w:val="Normal"/>
    <w:qFormat/>
    <w:rsid w:val="00BC3291"/>
    <w:pPr>
      <w:numPr>
        <w:numId w:val="3"/>
      </w:numPr>
    </w:pPr>
  </w:style>
  <w:style w:type="paragraph" w:styleId="ListBullet4">
    <w:name w:val="List Bullet 4"/>
    <w:basedOn w:val="Normal"/>
    <w:qFormat/>
    <w:rsid w:val="00BC3291"/>
    <w:pPr>
      <w:numPr>
        <w:numId w:val="4"/>
      </w:numPr>
    </w:pPr>
  </w:style>
  <w:style w:type="paragraph" w:styleId="ListBullet5">
    <w:name w:val="List Bullet 5"/>
    <w:basedOn w:val="Normal"/>
    <w:qFormat/>
    <w:rsid w:val="00BC3291"/>
    <w:pPr>
      <w:numPr>
        <w:numId w:val="5"/>
      </w:numPr>
    </w:pPr>
  </w:style>
  <w:style w:type="paragraph" w:styleId="ListContinue">
    <w:name w:val="List Continue"/>
    <w:basedOn w:val="Normal"/>
    <w:qFormat/>
    <w:rsid w:val="00BC3291"/>
    <w:pPr>
      <w:spacing w:after="120"/>
      <w:ind w:leftChars="200" w:left="420"/>
    </w:pPr>
  </w:style>
  <w:style w:type="paragraph" w:styleId="ListContinue2">
    <w:name w:val="List Continue 2"/>
    <w:basedOn w:val="Normal"/>
    <w:qFormat/>
    <w:rsid w:val="00BC3291"/>
    <w:pPr>
      <w:spacing w:after="120"/>
      <w:ind w:leftChars="400" w:left="840"/>
    </w:pPr>
  </w:style>
  <w:style w:type="paragraph" w:styleId="ListContinue3">
    <w:name w:val="List Continue 3"/>
    <w:basedOn w:val="Normal"/>
    <w:qFormat/>
    <w:rsid w:val="00BC3291"/>
    <w:pPr>
      <w:spacing w:after="120"/>
      <w:ind w:leftChars="600" w:left="1260"/>
    </w:pPr>
  </w:style>
  <w:style w:type="paragraph" w:styleId="ListContinue4">
    <w:name w:val="List Continue 4"/>
    <w:basedOn w:val="Normal"/>
    <w:qFormat/>
    <w:rsid w:val="00BC3291"/>
    <w:pPr>
      <w:spacing w:after="120"/>
      <w:ind w:leftChars="800" w:left="1680"/>
    </w:pPr>
  </w:style>
  <w:style w:type="paragraph" w:styleId="ListContinue5">
    <w:name w:val="List Continue 5"/>
    <w:basedOn w:val="Normal"/>
    <w:qFormat/>
    <w:rsid w:val="00BC3291"/>
    <w:pPr>
      <w:spacing w:after="120"/>
      <w:ind w:leftChars="1000" w:left="2100"/>
    </w:pPr>
  </w:style>
  <w:style w:type="paragraph" w:styleId="ListNumber">
    <w:name w:val="List Number"/>
    <w:basedOn w:val="Normal"/>
    <w:qFormat/>
    <w:rsid w:val="00BC3291"/>
    <w:pPr>
      <w:numPr>
        <w:numId w:val="6"/>
      </w:numPr>
    </w:pPr>
  </w:style>
  <w:style w:type="paragraph" w:styleId="ListNumber2">
    <w:name w:val="List Number 2"/>
    <w:basedOn w:val="Normal"/>
    <w:qFormat/>
    <w:rsid w:val="00BC3291"/>
    <w:pPr>
      <w:numPr>
        <w:numId w:val="7"/>
      </w:numPr>
    </w:pPr>
  </w:style>
  <w:style w:type="paragraph" w:styleId="ListNumber3">
    <w:name w:val="List Number 3"/>
    <w:basedOn w:val="Normal"/>
    <w:qFormat/>
    <w:rsid w:val="00BC3291"/>
    <w:pPr>
      <w:numPr>
        <w:numId w:val="8"/>
      </w:numPr>
    </w:pPr>
  </w:style>
  <w:style w:type="paragraph" w:styleId="ListNumber4">
    <w:name w:val="List Number 4"/>
    <w:basedOn w:val="Normal"/>
    <w:qFormat/>
    <w:rsid w:val="00BC3291"/>
    <w:pPr>
      <w:numPr>
        <w:numId w:val="9"/>
      </w:numPr>
    </w:pPr>
  </w:style>
  <w:style w:type="paragraph" w:styleId="ListNumber5">
    <w:name w:val="List Number 5"/>
    <w:basedOn w:val="Normal"/>
    <w:qFormat/>
    <w:rsid w:val="00BC3291"/>
    <w:pPr>
      <w:numPr>
        <w:numId w:val="10"/>
      </w:numPr>
    </w:pPr>
  </w:style>
  <w:style w:type="paragraph" w:styleId="MacroText">
    <w:name w:val="macro"/>
    <w:qFormat/>
    <w:rsid w:val="00BC3291"/>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lang w:eastAsia="zh-CN"/>
    </w:rPr>
  </w:style>
  <w:style w:type="paragraph" w:styleId="MessageHeader">
    <w:name w:val="Message Header"/>
    <w:basedOn w:val="Normal"/>
    <w:qFormat/>
    <w:rsid w:val="00BC3291"/>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basedOn w:val="Normal"/>
    <w:qFormat/>
    <w:rsid w:val="00BC3291"/>
    <w:rPr>
      <w:sz w:val="24"/>
      <w:szCs w:val="24"/>
    </w:rPr>
  </w:style>
  <w:style w:type="paragraph" w:styleId="NormalIndent">
    <w:name w:val="Normal Indent"/>
    <w:basedOn w:val="Normal"/>
    <w:qFormat/>
    <w:rsid w:val="00BC3291"/>
    <w:pPr>
      <w:ind w:firstLineChars="200" w:firstLine="420"/>
    </w:pPr>
  </w:style>
  <w:style w:type="paragraph" w:styleId="NoteHeading">
    <w:name w:val="Note Heading"/>
    <w:basedOn w:val="Normal"/>
    <w:next w:val="Normal"/>
    <w:qFormat/>
    <w:rsid w:val="00BC3291"/>
    <w:pPr>
      <w:jc w:val="center"/>
    </w:pPr>
  </w:style>
  <w:style w:type="character" w:styleId="PageNumber">
    <w:name w:val="page number"/>
    <w:basedOn w:val="DefaultParagraphFont"/>
    <w:qFormat/>
    <w:rsid w:val="00BC3291"/>
  </w:style>
  <w:style w:type="paragraph" w:styleId="PlainText">
    <w:name w:val="Plain Text"/>
    <w:basedOn w:val="Normal"/>
    <w:qFormat/>
    <w:rsid w:val="00BC3291"/>
    <w:rPr>
      <w:rFonts w:ascii="SimSun" w:hAnsi="Courier New" w:cs="Courier New"/>
      <w:szCs w:val="21"/>
    </w:rPr>
  </w:style>
  <w:style w:type="paragraph" w:styleId="Salutation">
    <w:name w:val="Salutation"/>
    <w:basedOn w:val="Normal"/>
    <w:next w:val="Normal"/>
    <w:qFormat/>
    <w:rsid w:val="00BC3291"/>
  </w:style>
  <w:style w:type="paragraph" w:styleId="Signature">
    <w:name w:val="Signature"/>
    <w:basedOn w:val="Normal"/>
    <w:qFormat/>
    <w:rsid w:val="00BC3291"/>
    <w:pPr>
      <w:ind w:leftChars="2100" w:left="100"/>
    </w:pPr>
  </w:style>
  <w:style w:type="character" w:styleId="Strong">
    <w:name w:val="Strong"/>
    <w:basedOn w:val="DefaultParagraphFont"/>
    <w:qFormat/>
    <w:rsid w:val="00BC3291"/>
    <w:rPr>
      <w:b/>
      <w:bCs/>
    </w:rPr>
  </w:style>
  <w:style w:type="paragraph" w:styleId="Subtitle">
    <w:name w:val="Subtitle"/>
    <w:basedOn w:val="Normal"/>
    <w:qFormat/>
    <w:rsid w:val="00BC3291"/>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rsid w:val="00BC3291"/>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BC3291"/>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BC3291"/>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BC3291"/>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BC3291"/>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BC3291"/>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BC3291"/>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BC3291"/>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BC3291"/>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BC3291"/>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BC3291"/>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BC3291"/>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BC3291"/>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BC3291"/>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BC3291"/>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BC3291"/>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BC3291"/>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rsid w:val="00BC329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rsid w:val="00BC3291"/>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rsid w:val="00BC3291"/>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rsid w:val="00BC3291"/>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rsid w:val="00BC3291"/>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rsid w:val="00BC3291"/>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rsid w:val="00BC3291"/>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rsid w:val="00BC3291"/>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rsid w:val="00BC3291"/>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BC3291"/>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BC3291"/>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BC3291"/>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BC3291"/>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BC3291"/>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BC3291"/>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BC3291"/>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BC3291"/>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BC3291"/>
    <w:pPr>
      <w:ind w:leftChars="200" w:left="420"/>
    </w:pPr>
  </w:style>
  <w:style w:type="paragraph" w:styleId="TableofFigures">
    <w:name w:val="table of figures"/>
    <w:basedOn w:val="Normal"/>
    <w:next w:val="Normal"/>
    <w:qFormat/>
    <w:rsid w:val="00BC3291"/>
    <w:pPr>
      <w:ind w:leftChars="200" w:left="200" w:hangingChars="200" w:hanging="200"/>
    </w:pPr>
  </w:style>
  <w:style w:type="table" w:styleId="TableProfessional">
    <w:name w:val="Table Professional"/>
    <w:basedOn w:val="TableNormal"/>
    <w:qFormat/>
    <w:rsid w:val="00BC3291"/>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BC3291"/>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BC3291"/>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BC3291"/>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BC3291"/>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BC3291"/>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BC329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BC3291"/>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BC3291"/>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BC3291"/>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rsid w:val="00BC3291"/>
    <w:pPr>
      <w:spacing w:before="240" w:after="60"/>
      <w:jc w:val="center"/>
      <w:outlineLvl w:val="0"/>
    </w:pPr>
    <w:rPr>
      <w:rFonts w:ascii="Arial" w:hAnsi="Arial" w:cs="Arial"/>
      <w:b/>
      <w:bCs/>
      <w:sz w:val="32"/>
      <w:szCs w:val="32"/>
    </w:rPr>
  </w:style>
  <w:style w:type="paragraph" w:styleId="TOAHeading">
    <w:name w:val="toa heading"/>
    <w:basedOn w:val="Normal"/>
    <w:next w:val="Normal"/>
    <w:qFormat/>
    <w:rsid w:val="00BC3291"/>
    <w:pPr>
      <w:spacing w:before="120"/>
    </w:pPr>
    <w:rPr>
      <w:rFonts w:ascii="Arial" w:hAnsi="Arial" w:cs="Arial"/>
      <w:sz w:val="24"/>
      <w:szCs w:val="24"/>
    </w:rPr>
  </w:style>
  <w:style w:type="paragraph" w:styleId="TOC1">
    <w:name w:val="toc 1"/>
    <w:basedOn w:val="Normal"/>
    <w:next w:val="Normal"/>
    <w:qFormat/>
    <w:rsid w:val="00BC3291"/>
  </w:style>
  <w:style w:type="paragraph" w:styleId="TOC2">
    <w:name w:val="toc 2"/>
    <w:basedOn w:val="Normal"/>
    <w:next w:val="Normal"/>
    <w:qFormat/>
    <w:rsid w:val="00BC3291"/>
    <w:pPr>
      <w:ind w:leftChars="200" w:left="420"/>
    </w:pPr>
  </w:style>
  <w:style w:type="paragraph" w:styleId="TOC3">
    <w:name w:val="toc 3"/>
    <w:basedOn w:val="Normal"/>
    <w:next w:val="Normal"/>
    <w:qFormat/>
    <w:rsid w:val="00BC3291"/>
    <w:pPr>
      <w:ind w:leftChars="400" w:left="840"/>
    </w:pPr>
  </w:style>
  <w:style w:type="paragraph" w:styleId="TOC4">
    <w:name w:val="toc 4"/>
    <w:basedOn w:val="Normal"/>
    <w:next w:val="Normal"/>
    <w:qFormat/>
    <w:rsid w:val="00BC3291"/>
    <w:pPr>
      <w:ind w:leftChars="600" w:left="1260"/>
    </w:pPr>
  </w:style>
  <w:style w:type="paragraph" w:styleId="TOC5">
    <w:name w:val="toc 5"/>
    <w:basedOn w:val="Normal"/>
    <w:next w:val="Normal"/>
    <w:qFormat/>
    <w:rsid w:val="00BC3291"/>
    <w:pPr>
      <w:ind w:leftChars="800" w:left="1680"/>
    </w:pPr>
  </w:style>
  <w:style w:type="paragraph" w:styleId="TOC6">
    <w:name w:val="toc 6"/>
    <w:basedOn w:val="Normal"/>
    <w:next w:val="Normal"/>
    <w:qFormat/>
    <w:rsid w:val="00BC3291"/>
    <w:pPr>
      <w:ind w:leftChars="1000" w:left="2100"/>
    </w:pPr>
  </w:style>
  <w:style w:type="paragraph" w:styleId="TOC7">
    <w:name w:val="toc 7"/>
    <w:basedOn w:val="Normal"/>
    <w:next w:val="Normal"/>
    <w:qFormat/>
    <w:rsid w:val="00BC3291"/>
    <w:pPr>
      <w:ind w:leftChars="1200" w:left="2520"/>
    </w:pPr>
  </w:style>
  <w:style w:type="paragraph" w:styleId="TOC8">
    <w:name w:val="toc 8"/>
    <w:basedOn w:val="Normal"/>
    <w:next w:val="Normal"/>
    <w:qFormat/>
    <w:rsid w:val="00BC3291"/>
    <w:pPr>
      <w:ind w:leftChars="1400" w:left="2940"/>
    </w:pPr>
  </w:style>
  <w:style w:type="paragraph" w:styleId="TOC9">
    <w:name w:val="toc 9"/>
    <w:basedOn w:val="Normal"/>
    <w:next w:val="Normal"/>
    <w:qFormat/>
    <w:rsid w:val="00BC3291"/>
    <w:pPr>
      <w:ind w:leftChars="1600" w:left="3360"/>
    </w:pPr>
  </w:style>
  <w:style w:type="table" w:styleId="LightShading">
    <w:name w:val="Light Shading"/>
    <w:basedOn w:val="TableNormal"/>
    <w:uiPriority w:val="60"/>
    <w:qFormat/>
    <w:rsid w:val="00BC3291"/>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BC3291"/>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BC3291"/>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BC3291"/>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BC3291"/>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BC3291"/>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BC3291"/>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BC3291"/>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BC3291"/>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BC3291"/>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BC3291"/>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BC3291"/>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BC3291"/>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BC3291"/>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BC3291"/>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BC3291"/>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BC3291"/>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BC3291"/>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BC3291"/>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BC3291"/>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BC3291"/>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BC3291"/>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BC3291"/>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BC3291"/>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BC3291"/>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BC3291"/>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BC3291"/>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BC3291"/>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BC3291"/>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BC3291"/>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BC3291"/>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BC3291"/>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BC3291"/>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BC3291"/>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BC3291"/>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BC3291"/>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BC3291"/>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BC3291"/>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BC3291"/>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BC3291"/>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BC3291"/>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BC3291"/>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BC3291"/>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BC3291"/>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BC3291"/>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BC3291"/>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BC3291"/>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BC3291"/>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BC3291"/>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BC3291"/>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BC3291"/>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BC3291"/>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BC3291"/>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BC3291"/>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BC3291"/>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BC3291"/>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BC3291"/>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BC3291"/>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BC3291"/>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BC3291"/>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BC3291"/>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BC3291"/>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BC3291"/>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BC3291"/>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BC3291"/>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BC3291"/>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BC3291"/>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BC3291"/>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BC3291"/>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BC3291"/>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BC3291"/>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BC3291"/>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BC3291"/>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BC3291"/>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BC3291"/>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BC3291"/>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BC3291"/>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BC3291"/>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BC3291"/>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BC3291"/>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BC3291"/>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BC3291"/>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BC3291"/>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BC3291"/>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BC3291"/>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BC3291"/>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BC3291"/>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BC3291"/>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BC3291"/>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BC3291"/>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BC3291"/>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BC3291"/>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BC3291"/>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BC3291"/>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BC3291"/>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BC3291"/>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BC3291"/>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BC3291"/>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ListParagraph">
    <w:name w:val="List Paragraph"/>
    <w:basedOn w:val="Normal"/>
    <w:uiPriority w:val="1"/>
    <w:qFormat/>
    <w:rsid w:val="00BC3291"/>
    <w:pPr>
      <w:spacing w:before="200"/>
      <w:ind w:left="492" w:hanging="240"/>
      <w:jc w:val="both"/>
    </w:pPr>
    <w:rPr>
      <w:rFonts w:eastAsia="Calibri"/>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i.org/10.47560/keb.v8i1.193" TargetMode="External"/><Relationship Id="rId18" Type="http://schemas.openxmlformats.org/officeDocument/2006/relationships/hyperlink" Target="http://eprints.poltekkesjogja.ac.id/id/eprint/2306"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feriliaadiesti3@gmail.com" TargetMode="External"/><Relationship Id="rId17" Type="http://schemas.openxmlformats.org/officeDocument/2006/relationships/hyperlink" Target="https://www.slideshare.net/restuenatic/analisa-bivariat" TargetMode="External"/><Relationship Id="rId2" Type="http://schemas.openxmlformats.org/officeDocument/2006/relationships/numbering" Target="numbering.xml"/><Relationship Id="rId16" Type="http://schemas.openxmlformats.org/officeDocument/2006/relationships/hyperlink" Target="http://dppkbpmd.bantulkab.go.id/"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ridayuliani001@gmail.com" TargetMode="External"/><Relationship Id="rId5" Type="http://schemas.openxmlformats.org/officeDocument/2006/relationships/webSettings" Target="webSettings.xml"/><Relationship Id="rId15" Type="http://schemas.openxmlformats.org/officeDocument/2006/relationships/hyperlink" Target="http://ejournal3.undip.ac.id/index.php/jkm" TargetMode="External"/><Relationship Id="rId10" Type="http://schemas.openxmlformats.org/officeDocument/2006/relationships/hyperlink" Target="mailto:anik.musrifah77@gmai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jurnal.stikeswilliambooth.ac.id/index.php/Keb/article/view/193"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3008</Words>
  <Characters>17147</Characters>
  <Application>Microsoft Office Word</Application>
  <DocSecurity>0</DocSecurity>
  <Lines>142</Lines>
  <Paragraphs>40</Paragraphs>
  <ScaleCrop>false</ScaleCrop>
  <Company/>
  <LinksUpToDate>false</LinksUpToDate>
  <CharactersWithSpaces>20115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UTI 1</cp:lastModifiedBy>
  <cp:revision>2</cp:revision>
  <cp:lastPrinted>2022-12-27T05:47:00Z</cp:lastPrinted>
  <dcterms:created xsi:type="dcterms:W3CDTF">2022-12-27T05:48:00Z</dcterms:created>
  <dcterms:modified xsi:type="dcterms:W3CDTF">2022-12-27T05:48:00Z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75751730405C4B7F97855E5C9E7F68E6</vt:lpwstr>
  </property>
</Properties>
</file>