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D6" w:rsidRPr="00834A6E" w:rsidRDefault="00CC78D6" w:rsidP="00CC78D6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77067351"/>
      <w:bookmarkStart w:id="1" w:name="_Toc77757414"/>
      <w:bookmarkStart w:id="2" w:name="_Toc77757575"/>
      <w:bookmarkStart w:id="3" w:name="_Toc80881233"/>
      <w:r w:rsidRPr="00834A6E">
        <w:rPr>
          <w:rFonts w:ascii="Times New Roman" w:hAnsi="Times New Roman"/>
          <w:color w:val="auto"/>
          <w:sz w:val="24"/>
          <w:szCs w:val="24"/>
        </w:rPr>
        <w:t>ABSTRAK</w:t>
      </w:r>
      <w:bookmarkEnd w:id="0"/>
      <w:bookmarkEnd w:id="1"/>
      <w:bookmarkEnd w:id="2"/>
      <w:bookmarkEnd w:id="3"/>
    </w:p>
    <w:p w:rsidR="00CC78D6" w:rsidRPr="007D733D" w:rsidRDefault="00CC78D6" w:rsidP="00CC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 xml:space="preserve">          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Pada tahap pembelajaran klinik, mahasiswa profesi keperawatan diharapkan mampu mengaplikasikan teori akademik pada kasus di klinik. Namun masih ditemukan mahasiwa yang belum siap, karena perbedaan lingkungan dan situasi. </w:t>
      </w:r>
      <w:r w:rsidRPr="00241D17">
        <w:rPr>
          <w:rFonts w:ascii="Times New Roman" w:hAnsi="Times New Roman"/>
          <w:bCs/>
          <w:i/>
          <w:sz w:val="24"/>
          <w:szCs w:val="24"/>
          <w:lang w:eastAsia="id-ID"/>
        </w:rPr>
        <w:t>Self direct learning</w:t>
      </w:r>
      <w:r>
        <w:rPr>
          <w:rFonts w:ascii="Times New Roman" w:hAnsi="Times New Roman"/>
          <w:bCs/>
          <w:sz w:val="24"/>
          <w:szCs w:val="24"/>
          <w:lang w:eastAsia="id-ID"/>
        </w:rPr>
        <w:t xml:space="preserve"> (SDL)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 adalah kemampuan mengambil inisiatif, bertanggungjawab serta merencanakan untuk mencapai tujuan belajar. Tujuan penelitian untuk mengetahui hubungan persepsi tentang lingkungan pembelajaran klinik dengan kesiapan </w:t>
      </w:r>
      <w:r w:rsidRPr="007D733D">
        <w:rPr>
          <w:rFonts w:ascii="Times New Roman" w:hAnsi="Times New Roman"/>
          <w:bCs/>
          <w:i/>
          <w:sz w:val="24"/>
          <w:szCs w:val="24"/>
          <w:lang w:eastAsia="id-ID"/>
        </w:rPr>
        <w:t>self direct learning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 pada mahasi</w:t>
      </w:r>
      <w:r>
        <w:rPr>
          <w:rFonts w:ascii="Times New Roman" w:hAnsi="Times New Roman"/>
          <w:bCs/>
          <w:sz w:val="24"/>
          <w:szCs w:val="24"/>
          <w:lang w:eastAsia="id-ID"/>
        </w:rPr>
        <w:t>s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wa profesi keperawatan di Mojokerto. </w:t>
      </w:r>
    </w:p>
    <w:p w:rsidR="00CC78D6" w:rsidRPr="007D733D" w:rsidRDefault="00CC78D6" w:rsidP="00CC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 xml:space="preserve">     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Penelitian </w:t>
      </w:r>
      <w:r>
        <w:rPr>
          <w:rFonts w:ascii="Times New Roman" w:hAnsi="Times New Roman"/>
          <w:bCs/>
          <w:sz w:val="24"/>
          <w:szCs w:val="24"/>
          <w:lang w:eastAsia="id-ID"/>
        </w:rPr>
        <w:t xml:space="preserve">ini menggunakan 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pendekatan </w:t>
      </w:r>
      <w:r w:rsidRPr="00241D17">
        <w:rPr>
          <w:rFonts w:ascii="Times New Roman" w:hAnsi="Times New Roman"/>
          <w:bCs/>
          <w:i/>
          <w:sz w:val="24"/>
          <w:szCs w:val="24"/>
          <w:lang w:eastAsia="id-ID"/>
        </w:rPr>
        <w:t>cross sectional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>. Jumlah sampel 42 mahasiswa dengan t</w:t>
      </w:r>
      <w:r>
        <w:rPr>
          <w:rFonts w:ascii="Times New Roman" w:hAnsi="Times New Roman"/>
          <w:bCs/>
          <w:sz w:val="24"/>
          <w:szCs w:val="24"/>
          <w:lang w:eastAsia="id-ID"/>
        </w:rPr>
        <w:t>eknik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Pr="00241D17">
        <w:rPr>
          <w:rFonts w:ascii="Times New Roman" w:hAnsi="Times New Roman"/>
          <w:bCs/>
          <w:i/>
          <w:sz w:val="24"/>
          <w:szCs w:val="24"/>
          <w:lang w:eastAsia="id-ID"/>
        </w:rPr>
        <w:t>simple random sampling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. Instrumen yang digunakan untuk variabel persepsi adalah </w:t>
      </w:r>
      <w:r>
        <w:rPr>
          <w:rFonts w:ascii="Times New Roman" w:hAnsi="Times New Roman"/>
          <w:bCs/>
          <w:sz w:val="24"/>
          <w:szCs w:val="24"/>
          <w:lang w:eastAsia="id-ID"/>
        </w:rPr>
        <w:t>kuesioner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 dan variabel </w:t>
      </w:r>
      <w:r w:rsidRPr="00C3461D">
        <w:rPr>
          <w:rFonts w:ascii="Times New Roman" w:hAnsi="Times New Roman"/>
          <w:bCs/>
          <w:sz w:val="24"/>
          <w:szCs w:val="24"/>
          <w:lang w:eastAsia="id-ID"/>
        </w:rPr>
        <w:t>SDL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 menggunakan </w:t>
      </w:r>
      <w:r w:rsidRPr="007D733D">
        <w:rPr>
          <w:rFonts w:ascii="Times New Roman" w:hAnsi="Times New Roman"/>
          <w:bCs/>
          <w:i/>
          <w:sz w:val="24"/>
          <w:szCs w:val="24"/>
          <w:lang w:eastAsia="id-ID"/>
        </w:rPr>
        <w:t xml:space="preserve">Self Directed </w:t>
      </w:r>
      <w:r>
        <w:rPr>
          <w:rFonts w:ascii="Times New Roman" w:hAnsi="Times New Roman"/>
          <w:bCs/>
          <w:i/>
          <w:sz w:val="24"/>
          <w:szCs w:val="24"/>
          <w:lang w:eastAsia="id-ID"/>
        </w:rPr>
        <w:t xml:space="preserve">Learning </w:t>
      </w:r>
      <w:r w:rsidRPr="007D733D">
        <w:rPr>
          <w:rFonts w:ascii="Times New Roman" w:hAnsi="Times New Roman"/>
          <w:bCs/>
          <w:i/>
          <w:sz w:val="24"/>
          <w:szCs w:val="24"/>
          <w:lang w:eastAsia="id-ID"/>
        </w:rPr>
        <w:t>Readiness Scale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 (SDLR)</w:t>
      </w:r>
      <w:r>
        <w:rPr>
          <w:rFonts w:ascii="Times New Roman" w:hAnsi="Times New Roman"/>
          <w:bCs/>
          <w:sz w:val="24"/>
          <w:szCs w:val="24"/>
          <w:lang w:eastAsia="id-ID"/>
        </w:rPr>
        <w:t xml:space="preserve">. 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Penelitian dilakukan 21-23 Juni 2021 dengan analisis data korelasi </w:t>
      </w:r>
      <w:r w:rsidRPr="00241D17">
        <w:rPr>
          <w:rFonts w:ascii="Times New Roman" w:hAnsi="Times New Roman"/>
          <w:bCs/>
          <w:i/>
          <w:sz w:val="24"/>
          <w:szCs w:val="24"/>
          <w:lang w:eastAsia="id-ID"/>
        </w:rPr>
        <w:t>rank spearman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>.</w:t>
      </w:r>
    </w:p>
    <w:p w:rsidR="00CC78D6" w:rsidRPr="007D733D" w:rsidRDefault="00CC78D6" w:rsidP="00CC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 xml:space="preserve">     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Hasil penelitian sebagian besar mahasiswa profesi keperawatan Mojokerto memiliki persepsi yang baik yaitu 61,9 % (26 responden) </w:t>
      </w:r>
      <w:r>
        <w:rPr>
          <w:rFonts w:ascii="Times New Roman" w:hAnsi="Times New Roman"/>
          <w:bCs/>
          <w:sz w:val="24"/>
          <w:szCs w:val="24"/>
          <w:lang w:eastAsia="id-ID"/>
        </w:rPr>
        <w:t>dan memiliki kesia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pan </w:t>
      </w:r>
      <w:r w:rsidRPr="00C3461D">
        <w:rPr>
          <w:rFonts w:ascii="Times New Roman" w:hAnsi="Times New Roman"/>
          <w:bCs/>
          <w:sz w:val="24"/>
          <w:szCs w:val="24"/>
          <w:lang w:eastAsia="id-ID"/>
        </w:rPr>
        <w:t>SDL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 yang sedang yaitu 50% (21 responden).</w:t>
      </w:r>
    </w:p>
    <w:p w:rsidR="00CC78D6" w:rsidRDefault="00CC78D6" w:rsidP="00CC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 xml:space="preserve">     </w:t>
      </w:r>
      <w:r w:rsidRPr="007D733D">
        <w:rPr>
          <w:rFonts w:ascii="Times New Roman" w:hAnsi="Times New Roman"/>
          <w:bCs/>
          <w:sz w:val="24"/>
          <w:szCs w:val="24"/>
          <w:lang w:eastAsia="id-ID"/>
        </w:rPr>
        <w:t xml:space="preserve">Berdasarkan uji statistik korelasi </w:t>
      </w:r>
      <w:r w:rsidRPr="00241D17">
        <w:rPr>
          <w:rFonts w:ascii="Times New Roman" w:hAnsi="Times New Roman"/>
          <w:bCs/>
          <w:i/>
          <w:sz w:val="24"/>
          <w:szCs w:val="24"/>
          <w:lang w:eastAsia="id-ID"/>
        </w:rPr>
        <w:t>rank spearman</w:t>
      </w:r>
      <w:r w:rsidRPr="007D733D">
        <w:rPr>
          <w:rFonts w:ascii="Times New Roman" w:hAnsi="Times New Roman"/>
          <w:sz w:val="24"/>
          <w:szCs w:val="24"/>
        </w:rPr>
        <w:t xml:space="preserve"> antara variabel persepsi dengan variabel </w:t>
      </w:r>
      <w:r w:rsidRPr="00C3461D">
        <w:rPr>
          <w:rFonts w:ascii="Times New Roman" w:hAnsi="Times New Roman"/>
          <w:bCs/>
          <w:sz w:val="24"/>
          <w:szCs w:val="24"/>
          <w:lang w:eastAsia="id-ID"/>
        </w:rPr>
        <w:t>SDL</w:t>
      </w:r>
      <w:r w:rsidRPr="007D733D">
        <w:rPr>
          <w:rFonts w:ascii="Times New Roman" w:hAnsi="Times New Roman"/>
          <w:sz w:val="24"/>
          <w:szCs w:val="24"/>
        </w:rPr>
        <w:t xml:space="preserve">, diketahui nilai signifikansi </w:t>
      </w:r>
      <w:r w:rsidRPr="007D733D">
        <w:rPr>
          <w:rFonts w:ascii="Times New Roman" w:hAnsi="Times New Roman"/>
          <w:sz w:val="24"/>
          <w:szCs w:val="24"/>
          <w:lang w:eastAsia="id-ID"/>
        </w:rPr>
        <w:t xml:space="preserve">sebesar </w:t>
      </w:r>
      <w:r w:rsidRPr="007D733D">
        <w:rPr>
          <w:rFonts w:ascii="Times New Roman" w:hAnsi="Times New Roman"/>
          <w:sz w:val="24"/>
          <w:szCs w:val="24"/>
        </w:rPr>
        <w:t>0,000 yaitu</w:t>
      </w:r>
      <w:r w:rsidRPr="007D733D">
        <w:rPr>
          <w:rFonts w:ascii="Times New Roman" w:hAnsi="Times New Roman"/>
          <w:sz w:val="24"/>
          <w:szCs w:val="24"/>
          <w:lang w:eastAsia="id-ID"/>
        </w:rPr>
        <w:t xml:space="preserve"> &lt; 0,05 </w:t>
      </w:r>
      <w:r w:rsidRPr="007D733D">
        <w:rPr>
          <w:rFonts w:ascii="Times New Roman" w:hAnsi="Times New Roman"/>
          <w:sz w:val="24"/>
          <w:szCs w:val="24"/>
        </w:rPr>
        <w:t xml:space="preserve">dengan </w:t>
      </w:r>
      <w:r w:rsidRPr="008F7D09">
        <w:rPr>
          <w:rFonts w:ascii="Times New Roman" w:hAnsi="Times New Roman"/>
          <w:i/>
          <w:sz w:val="24"/>
          <w:szCs w:val="24"/>
        </w:rPr>
        <w:t>correlation coefficient</w:t>
      </w:r>
      <w:r w:rsidRPr="007D733D">
        <w:rPr>
          <w:rFonts w:ascii="Times New Roman" w:hAnsi="Times New Roman"/>
          <w:sz w:val="24"/>
          <w:szCs w:val="24"/>
        </w:rPr>
        <w:t xml:space="preserve"> sebesar 0,572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78D6" w:rsidRPr="007D733D" w:rsidRDefault="00CC78D6" w:rsidP="00CC7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Maka diharapkan adanya penerapan metode pembelajaran yang bervariasi di lingkungan akademik dan lingkungan klinik mampu menciptakan suasana pembelajaran nyaman dengan interaksi yang baik, sehingga meningkatkan keefektifan proses pembelajaran dan kesiapan </w:t>
      </w:r>
      <w:r w:rsidRPr="00C3461D">
        <w:rPr>
          <w:rFonts w:ascii="Times New Roman" w:hAnsi="Times New Roman"/>
          <w:bCs/>
          <w:sz w:val="24"/>
          <w:szCs w:val="24"/>
          <w:lang w:eastAsia="id-ID"/>
        </w:rPr>
        <w:t>SDL</w:t>
      </w:r>
      <w:r>
        <w:rPr>
          <w:rFonts w:ascii="Times New Roman" w:hAnsi="Times New Roman"/>
          <w:sz w:val="24"/>
          <w:szCs w:val="24"/>
        </w:rPr>
        <w:t>.</w:t>
      </w:r>
    </w:p>
    <w:p w:rsidR="00CC78D6" w:rsidRDefault="00CC78D6" w:rsidP="00CC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8D6" w:rsidRPr="003960DF" w:rsidRDefault="00CC78D6" w:rsidP="00CC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60DF">
        <w:rPr>
          <w:rFonts w:ascii="Times New Roman" w:hAnsi="Times New Roman"/>
          <w:b/>
          <w:sz w:val="24"/>
          <w:szCs w:val="24"/>
        </w:rPr>
        <w:t xml:space="preserve">Kata Kunci : Persepsi, </w:t>
      </w:r>
      <w:r w:rsidRPr="003960DF">
        <w:rPr>
          <w:rFonts w:ascii="Times New Roman" w:hAnsi="Times New Roman"/>
          <w:b/>
          <w:i/>
          <w:sz w:val="24"/>
          <w:szCs w:val="24"/>
        </w:rPr>
        <w:t>self direct learning</w:t>
      </w:r>
      <w:r w:rsidRPr="003960DF">
        <w:rPr>
          <w:rFonts w:ascii="Times New Roman" w:hAnsi="Times New Roman"/>
          <w:b/>
          <w:sz w:val="24"/>
          <w:szCs w:val="24"/>
        </w:rPr>
        <w:t>, lingkungan, keperawatan, klinik</w:t>
      </w:r>
    </w:p>
    <w:p w:rsidR="00717319" w:rsidRPr="00CC78D6" w:rsidRDefault="00431067" w:rsidP="00CC78D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CC78D6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sectPr w:rsidR="00717319" w:rsidRPr="00CC78D6" w:rsidSect="007C4A08">
      <w:footerReference w:type="first" r:id="rId7"/>
      <w:pgSz w:w="11907" w:h="16839" w:code="9"/>
      <w:pgMar w:top="2268" w:right="1701" w:bottom="1701" w:left="1701" w:header="709" w:footer="709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08" w:rsidRDefault="007C4A08" w:rsidP="007C4A08">
      <w:pPr>
        <w:spacing w:after="0" w:line="240" w:lineRule="auto"/>
      </w:pPr>
      <w:r>
        <w:separator/>
      </w:r>
    </w:p>
  </w:endnote>
  <w:endnote w:type="continuationSeparator" w:id="1">
    <w:p w:rsidR="007C4A08" w:rsidRDefault="007C4A08" w:rsidP="007C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6192"/>
      <w:docPartObj>
        <w:docPartGallery w:val="Page Numbers (Bottom of Page)"/>
        <w:docPartUnique/>
      </w:docPartObj>
    </w:sdtPr>
    <w:sdtContent>
      <w:p w:rsidR="007C4A08" w:rsidRDefault="007C4A08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7C4A08" w:rsidRDefault="007C4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08" w:rsidRDefault="007C4A08" w:rsidP="007C4A08">
      <w:pPr>
        <w:spacing w:after="0" w:line="240" w:lineRule="auto"/>
      </w:pPr>
      <w:r>
        <w:separator/>
      </w:r>
    </w:p>
  </w:footnote>
  <w:footnote w:type="continuationSeparator" w:id="1">
    <w:p w:rsidR="007C4A08" w:rsidRDefault="007C4A08" w:rsidP="007C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EE5"/>
    <w:multiLevelType w:val="hybridMultilevel"/>
    <w:tmpl w:val="9BB85B84"/>
    <w:lvl w:ilvl="0" w:tplc="0421000F">
      <w:start w:val="1"/>
      <w:numFmt w:val="decimal"/>
      <w:lvlText w:val="%1."/>
      <w:lvlJc w:val="left"/>
      <w:pPr>
        <w:ind w:left="2345" w:hanging="360"/>
      </w:p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68432D55"/>
    <w:multiLevelType w:val="hybridMultilevel"/>
    <w:tmpl w:val="0442B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B2DE9"/>
    <w:rsid w:val="00315E8E"/>
    <w:rsid w:val="00431067"/>
    <w:rsid w:val="005B2DE9"/>
    <w:rsid w:val="006A0C6A"/>
    <w:rsid w:val="00717319"/>
    <w:rsid w:val="007C4A08"/>
    <w:rsid w:val="00A317BF"/>
    <w:rsid w:val="00CC78D6"/>
    <w:rsid w:val="00D4120A"/>
    <w:rsid w:val="00E3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E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D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D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5B2DE9"/>
    <w:pPr>
      <w:ind w:left="720"/>
      <w:contextualSpacing/>
    </w:pPr>
  </w:style>
  <w:style w:type="character" w:styleId="Emphasis">
    <w:name w:val="Emphasis"/>
    <w:uiPriority w:val="20"/>
    <w:qFormat/>
    <w:rsid w:val="005B2DE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C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A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4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A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deddy007</dc:creator>
  <cp:lastModifiedBy>USER</cp:lastModifiedBy>
  <cp:revision>3</cp:revision>
  <dcterms:created xsi:type="dcterms:W3CDTF">2021-09-24T05:08:00Z</dcterms:created>
  <dcterms:modified xsi:type="dcterms:W3CDTF">2021-09-25T04:52:00Z</dcterms:modified>
</cp:coreProperties>
</file>