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87D6" w14:textId="139A9EC9" w:rsidR="004A789C" w:rsidRDefault="004A789C" w:rsidP="00943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</w:t>
      </w:r>
    </w:p>
    <w:p w14:paraId="17768B8A" w14:textId="3974A52D" w:rsidR="0094353E" w:rsidRPr="009D4D8C" w:rsidRDefault="0094353E" w:rsidP="00943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D8C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39D3E9AD" w14:textId="77777777" w:rsidR="0094353E" w:rsidRPr="009D4D8C" w:rsidRDefault="0094353E" w:rsidP="0094353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1B862B3" w14:textId="77777777" w:rsidR="0094353E" w:rsidRPr="009D4D8C" w:rsidRDefault="0094353E" w:rsidP="0094353E">
      <w:pPr>
        <w:pStyle w:val="ListParagraph"/>
        <w:widowControl/>
        <w:numPr>
          <w:ilvl w:val="0"/>
          <w:numId w:val="11"/>
        </w:numPr>
        <w:autoSpaceDE/>
        <w:autoSpaceDN/>
        <w:spacing w:after="160" w:line="48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9D4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69AF2020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(ISPA)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multifaktorial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(pneumonia),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Widoyono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Maryunani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Anak Indonesia (IDAI)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bernafas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pneumonia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0672E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penurun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parasetamol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(air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bila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hidungnya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ingus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bersihkanlah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tersumbat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berbaring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pertahankan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sesegera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kerumah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diperiksakan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kedokter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perawatan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sedini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Idariani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memerikasakan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sangat fatal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33DB5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WHO (2018)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data </w:t>
      </w:r>
      <w:r w:rsidRPr="009D4D8C">
        <w:rPr>
          <w:rFonts w:ascii="Times New Roman" w:hAnsi="Times New Roman" w:cs="Times New Roman"/>
          <w:i/>
          <w:sz w:val="24"/>
          <w:szCs w:val="24"/>
        </w:rPr>
        <w:t xml:space="preserve">World Health </w:t>
      </w:r>
      <w:proofErr w:type="spellStart"/>
      <w:r w:rsidRPr="009D4D8C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9D4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4D8C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di dunia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Tingkat </w:t>
      </w:r>
      <w:r w:rsidRPr="009D4D8C">
        <w:rPr>
          <w:rFonts w:ascii="Times New Roman" w:hAnsi="Times New Roman" w:cs="Times New Roman"/>
          <w:i/>
          <w:sz w:val="24"/>
          <w:szCs w:val="24"/>
        </w:rPr>
        <w:t xml:space="preserve">Under Five Mortality Rate </w:t>
      </w:r>
      <w:r w:rsidRPr="009D4D8C">
        <w:rPr>
          <w:rFonts w:ascii="Times New Roman" w:hAnsi="Times New Roman" w:cs="Times New Roman"/>
          <w:sz w:val="24"/>
          <w:szCs w:val="24"/>
        </w:rPr>
        <w:t xml:space="preserve">(UMFR)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41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r w:rsidRPr="009D4D8C">
        <w:rPr>
          <w:rFonts w:ascii="Times New Roman" w:hAnsi="Times New Roman" w:cs="Times New Roman"/>
          <w:i/>
          <w:sz w:val="24"/>
          <w:szCs w:val="24"/>
        </w:rPr>
        <w:t xml:space="preserve">Infant Mortality Rate </w:t>
      </w:r>
      <w:r w:rsidRPr="009D4D8C">
        <w:rPr>
          <w:rFonts w:ascii="Times New Roman" w:hAnsi="Times New Roman" w:cs="Times New Roman"/>
          <w:sz w:val="24"/>
          <w:szCs w:val="24"/>
        </w:rPr>
        <w:t xml:space="preserve">(IFR)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45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negara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oleh virus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setahun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r w:rsidRPr="009D4D8C">
        <w:rPr>
          <w:rFonts w:ascii="Times New Roman" w:hAnsi="Times New Roman" w:cs="Times New Roman"/>
          <w:spacing w:val="-7"/>
          <w:sz w:val="24"/>
          <w:szCs w:val="24"/>
        </w:rPr>
        <w:t xml:space="preserve">ISPA </w:t>
      </w:r>
      <w:r w:rsidRPr="009D4D8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2.200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100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jam, dan 1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dunia (United Nations Emergency Children's Fund </w:t>
      </w:r>
      <w:r w:rsidRPr="009D4D8C">
        <w:rPr>
          <w:rFonts w:ascii="Times New Roman" w:hAnsi="Times New Roman" w:cs="Times New Roman"/>
          <w:color w:val="212121"/>
          <w:sz w:val="24"/>
          <w:szCs w:val="24"/>
        </w:rPr>
        <w:t>[</w:t>
      </w:r>
      <w:r w:rsidRPr="009D4D8C">
        <w:rPr>
          <w:rFonts w:ascii="Times New Roman" w:hAnsi="Times New Roman" w:cs="Times New Roman"/>
          <w:sz w:val="24"/>
          <w:szCs w:val="24"/>
        </w:rPr>
        <w:t>UNICEF],</w:t>
      </w:r>
      <w:r w:rsidRPr="009D4D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4D8C">
        <w:rPr>
          <w:rFonts w:ascii="Times New Roman" w:hAnsi="Times New Roman" w:cs="Times New Roman"/>
          <w:sz w:val="24"/>
          <w:szCs w:val="24"/>
        </w:rPr>
        <w:t>2016).</w:t>
      </w:r>
    </w:p>
    <w:p w14:paraId="7DD3151A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Kesehatan Dasar (2018)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9,3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D4D8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9D4D8C">
        <w:rPr>
          <w:rFonts w:ascii="Times New Roman" w:hAnsi="Times New Roman" w:cs="Times New Roman"/>
          <w:sz w:val="24"/>
          <w:szCs w:val="24"/>
        </w:rPr>
        <w:t>Subdit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2017 di Indonesia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Nusa Tenggara Timur 15,4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Papua 13,1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Papua Barat 12,3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Banten 11,9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dan Bengkulu 11,8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Sumatera Utara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6.8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paling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Jambi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sebesar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5,5 per 1.000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0,3326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0,6674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, 2018).</w:t>
      </w:r>
    </w:p>
    <w:p w14:paraId="25DD8A2C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Mojokerto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11,264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737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405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332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Mojokerto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11.184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638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329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309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tata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laksana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(MTBS). (Dinas Kesehatan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Mojokerto, 2020).</w:t>
      </w:r>
    </w:p>
    <w:p w14:paraId="3F0A7A0C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4D8C"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pada Anak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3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2021-Februari </w:t>
      </w:r>
      <w:proofErr w:type="gramStart"/>
      <w:r w:rsidRPr="009D4D8C">
        <w:rPr>
          <w:rFonts w:ascii="Times New Roman" w:hAnsi="Times New Roman" w:cs="Times New Roman"/>
          <w:sz w:val="24"/>
          <w:szCs w:val="24"/>
        </w:rPr>
        <w:t>2022,terdapat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2021, 65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2022, 68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(Data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2022). </w:t>
      </w:r>
    </w:p>
    <w:p w14:paraId="0FF903D1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Kemiripan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gramStart"/>
      <w:r w:rsidRPr="009D4D8C">
        <w:rPr>
          <w:rFonts w:ascii="Times New Roman" w:hAnsi="Times New Roman" w:cs="Times New Roman"/>
          <w:sz w:val="24"/>
          <w:szCs w:val="24"/>
        </w:rPr>
        <w:t>virus  Disease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2019 (Covid -19)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Covid-19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napas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oleh virus corona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COVID-19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status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sebagainya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Tanda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pilek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r w:rsidRPr="009D4D8C">
        <w:rPr>
          <w:rFonts w:ascii="Times New Roman" w:hAnsi="Times New Roman" w:cs="Times New Roman"/>
          <w:i/>
          <w:sz w:val="24"/>
          <w:szCs w:val="24"/>
        </w:rPr>
        <w:t>common cold</w:t>
      </w:r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selesma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radang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pneumonia.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pneumonia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bernafas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141A27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di  negara  yang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sangat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r w:rsidRPr="009D4D8C">
        <w:rPr>
          <w:rFonts w:ascii="Times New Roman" w:hAnsi="Times New Roman" w:cs="Times New Roman"/>
          <w:i/>
          <w:sz w:val="24"/>
          <w:szCs w:val="24"/>
        </w:rPr>
        <w:t>No Action</w:t>
      </w:r>
      <w:r w:rsidRPr="009D4D8C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(</w:t>
      </w:r>
      <w:r w:rsidRPr="009D4D8C">
        <w:rPr>
          <w:rFonts w:ascii="Times New Roman" w:hAnsi="Times New Roman" w:cs="Times New Roman"/>
          <w:i/>
          <w:sz w:val="24"/>
          <w:szCs w:val="24"/>
        </w:rPr>
        <w:t>Self Treatment</w:t>
      </w:r>
      <w:r w:rsidRPr="009D4D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(</w:t>
      </w:r>
      <w:r w:rsidRPr="009D4D8C">
        <w:rPr>
          <w:rFonts w:ascii="Times New Roman" w:hAnsi="Times New Roman" w:cs="Times New Roman"/>
          <w:i/>
          <w:sz w:val="24"/>
          <w:szCs w:val="24"/>
        </w:rPr>
        <w:t>Traditional Remedy</w:t>
      </w:r>
      <w:r w:rsidRPr="009D4D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obat-obat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warung-warung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r w:rsidRPr="009D4D8C">
        <w:rPr>
          <w:rFonts w:ascii="Times New Roman" w:hAnsi="Times New Roman" w:cs="Times New Roman"/>
          <w:i/>
          <w:sz w:val="24"/>
          <w:szCs w:val="24"/>
        </w:rPr>
        <w:t>chemist  shop</w:t>
      </w:r>
      <w:r w:rsidRPr="009D4D8C">
        <w:rPr>
          <w:rFonts w:ascii="Times New Roman" w:hAnsi="Times New Roman" w:cs="Times New Roman"/>
          <w:sz w:val="24"/>
          <w:szCs w:val="24"/>
        </w:rPr>
        <w:t xml:space="preserve">)  dan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tukang-tukang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jamu. ISPA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selaput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napas,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Widoyono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2011). </w:t>
      </w:r>
    </w:p>
    <w:p w14:paraId="213C30F9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mengendalikan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mencanangkan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(P2ISPA)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1984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diawalinya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global (WHO, 2007).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pencegahan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di UPT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Mojokerto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pneumonia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manifestasi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terprogram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di wilayah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Mojokerto.</w:t>
      </w:r>
    </w:p>
    <w:p w14:paraId="1D2F7C07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D4D8C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2011). Pendidikan Kesehatan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, 2011).</w:t>
      </w:r>
      <w:r w:rsidRPr="009D4D8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ISPA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paling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Mojokerto. 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ISPA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oleh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dan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(PHBS). 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yang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salah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ISPA.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ISPA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Ispa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Hsb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r w:rsidRPr="009D4D8C">
        <w:rPr>
          <w:rFonts w:ascii="Times New Roman" w:hAnsi="Times New Roman" w:cs="Times New Roman"/>
          <w:i/>
          <w:sz w:val="24"/>
          <w:szCs w:val="24"/>
        </w:rPr>
        <w:t xml:space="preserve">Health Seeking </w:t>
      </w:r>
      <w:proofErr w:type="spellStart"/>
      <w:r w:rsidRPr="009D4D8C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ISPA Anak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 19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.</w:t>
      </w:r>
    </w:p>
    <w:p w14:paraId="41B5DB87" w14:textId="77777777" w:rsidR="0094353E" w:rsidRPr="009D4D8C" w:rsidRDefault="0094353E" w:rsidP="0094353E">
      <w:pPr>
        <w:pStyle w:val="ListParagraph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78B3B2B7" w14:textId="77777777" w:rsidR="0094353E" w:rsidRPr="009D4D8C" w:rsidRDefault="0094353E" w:rsidP="0094353E">
      <w:pPr>
        <w:pStyle w:val="ListParagraph"/>
        <w:widowControl/>
        <w:numPr>
          <w:ilvl w:val="0"/>
          <w:numId w:val="11"/>
        </w:numPr>
        <w:autoSpaceDE/>
        <w:autoSpaceDN/>
        <w:spacing w:after="160" w:line="48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9D4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20DC0D2B" w14:textId="77777777" w:rsidR="0094353E" w:rsidRPr="009D4D8C" w:rsidRDefault="0094353E" w:rsidP="0094353E">
      <w:pPr>
        <w:pStyle w:val="ListParagraph"/>
        <w:spacing w:line="480" w:lineRule="auto"/>
        <w:ind w:left="426" w:right="-1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Ispa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Hsb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r w:rsidRPr="009D4D8C">
        <w:rPr>
          <w:rFonts w:ascii="Times New Roman" w:hAnsi="Times New Roman" w:cs="Times New Roman"/>
          <w:i/>
          <w:sz w:val="24"/>
          <w:szCs w:val="24"/>
        </w:rPr>
        <w:t xml:space="preserve">Health Seeking </w:t>
      </w:r>
      <w:proofErr w:type="spellStart"/>
      <w:r w:rsidRPr="009D4D8C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ISPA Anak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 19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="00C576B1">
        <w:rPr>
          <w:rFonts w:ascii="Times New Roman" w:hAnsi="Times New Roman" w:cs="Times New Roman"/>
          <w:sz w:val="24"/>
          <w:szCs w:val="24"/>
          <w:lang w:val="id-ID"/>
        </w:rPr>
        <w:t xml:space="preserve"> tahun 2022</w:t>
      </w:r>
      <w:r w:rsidRPr="009D4D8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4F1F9AC" w14:textId="77777777" w:rsidR="0094353E" w:rsidRPr="009D4D8C" w:rsidRDefault="0094353E" w:rsidP="0094353E">
      <w:pPr>
        <w:pStyle w:val="ListParagraph"/>
        <w:widowControl/>
        <w:numPr>
          <w:ilvl w:val="0"/>
          <w:numId w:val="11"/>
        </w:numPr>
        <w:autoSpaceDE/>
        <w:autoSpaceDN/>
        <w:spacing w:after="160" w:line="48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D4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4204072A" w14:textId="77777777" w:rsidR="0094353E" w:rsidRPr="009D4D8C" w:rsidRDefault="0094353E" w:rsidP="0094353E">
      <w:pPr>
        <w:pStyle w:val="ListParagraph"/>
        <w:widowControl/>
        <w:numPr>
          <w:ilvl w:val="0"/>
          <w:numId w:val="12"/>
        </w:numPr>
        <w:autoSpaceDE/>
        <w:autoSpaceDN/>
        <w:spacing w:after="160" w:line="480" w:lineRule="auto"/>
        <w:ind w:left="851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2F939B45" w14:textId="77777777" w:rsidR="0094353E" w:rsidRPr="00C576B1" w:rsidRDefault="0094353E" w:rsidP="0094353E">
      <w:pPr>
        <w:pStyle w:val="ListParagraph"/>
        <w:spacing w:line="480" w:lineRule="auto"/>
        <w:ind w:left="851"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D4D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Ispa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Hsb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(</w:t>
      </w:r>
      <w:r w:rsidRPr="009D4D8C">
        <w:rPr>
          <w:rFonts w:ascii="Times New Roman" w:hAnsi="Times New Roman" w:cs="Times New Roman"/>
          <w:i/>
          <w:sz w:val="24"/>
          <w:szCs w:val="24"/>
        </w:rPr>
        <w:t xml:space="preserve">Health Seeking </w:t>
      </w:r>
      <w:proofErr w:type="spellStart"/>
      <w:r w:rsidRPr="009D4D8C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ISPA Anak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 19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="00C576B1">
        <w:rPr>
          <w:rFonts w:ascii="Times New Roman" w:hAnsi="Times New Roman" w:cs="Times New Roman"/>
          <w:sz w:val="24"/>
          <w:szCs w:val="24"/>
          <w:lang w:val="id-ID"/>
        </w:rPr>
        <w:t xml:space="preserve"> tahun 2022</w:t>
      </w:r>
    </w:p>
    <w:p w14:paraId="4CB864B5" w14:textId="77777777" w:rsidR="0094353E" w:rsidRPr="009D4D8C" w:rsidRDefault="0094353E" w:rsidP="0094353E">
      <w:pPr>
        <w:pStyle w:val="ListParagraph"/>
        <w:widowControl/>
        <w:numPr>
          <w:ilvl w:val="0"/>
          <w:numId w:val="12"/>
        </w:numPr>
        <w:autoSpaceDE/>
        <w:autoSpaceDN/>
        <w:spacing w:after="160" w:line="480" w:lineRule="auto"/>
        <w:ind w:left="851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C47E6" w14:textId="77777777" w:rsidR="0094353E" w:rsidRPr="009D4D8C" w:rsidRDefault="0094353E" w:rsidP="0094353E">
      <w:pPr>
        <w:pStyle w:val="ListParagraph"/>
        <w:widowControl/>
        <w:numPr>
          <w:ilvl w:val="0"/>
          <w:numId w:val="16"/>
        </w:numPr>
        <w:autoSpaceDE/>
        <w:autoSpaceDN/>
        <w:spacing w:after="160" w:line="48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 </w:t>
      </w:r>
      <w:r w:rsidR="00C576B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576B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C5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B1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="00C576B1">
        <w:rPr>
          <w:rFonts w:ascii="Times New Roman" w:hAnsi="Times New Roman" w:cs="Times New Roman"/>
          <w:sz w:val="24"/>
          <w:szCs w:val="24"/>
          <w:lang w:val="id-ID"/>
        </w:rPr>
        <w:t xml:space="preserve"> tahun 2022.</w:t>
      </w:r>
    </w:p>
    <w:p w14:paraId="615F1BB8" w14:textId="77777777" w:rsidR="0094353E" w:rsidRPr="009D4D8C" w:rsidRDefault="0094353E" w:rsidP="0094353E">
      <w:pPr>
        <w:pStyle w:val="ListParagraph"/>
        <w:widowControl/>
        <w:numPr>
          <w:ilvl w:val="0"/>
          <w:numId w:val="16"/>
        </w:numPr>
        <w:autoSpaceDE/>
        <w:autoSpaceDN/>
        <w:spacing w:after="160" w:line="48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HSB </w:t>
      </w:r>
      <w:proofErr w:type="gramStart"/>
      <w:r w:rsidRPr="009D4D8C">
        <w:rPr>
          <w:rFonts w:ascii="Times New Roman" w:hAnsi="Times New Roman" w:cs="Times New Roman"/>
          <w:sz w:val="24"/>
          <w:szCs w:val="24"/>
        </w:rPr>
        <w:t xml:space="preserve">( </w:t>
      </w:r>
      <w:r w:rsidRPr="009D4D8C">
        <w:rPr>
          <w:rFonts w:ascii="Times New Roman" w:hAnsi="Times New Roman" w:cs="Times New Roman"/>
          <w:i/>
          <w:sz w:val="24"/>
          <w:szCs w:val="24"/>
        </w:rPr>
        <w:t>Health</w:t>
      </w:r>
      <w:proofErr w:type="gramEnd"/>
      <w:r w:rsidRPr="009D4D8C">
        <w:rPr>
          <w:rFonts w:ascii="Times New Roman" w:hAnsi="Times New Roman" w:cs="Times New Roman"/>
          <w:i/>
          <w:sz w:val="24"/>
          <w:szCs w:val="24"/>
        </w:rPr>
        <w:t xml:space="preserve"> Seeking Behavior </w:t>
      </w:r>
      <w:r w:rsidRPr="009D4D8C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ISPA Anak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18B74188" w14:textId="77777777" w:rsidR="0094353E" w:rsidRPr="009D4D8C" w:rsidRDefault="0094353E" w:rsidP="0094353E">
      <w:pPr>
        <w:pStyle w:val="ListParagraph"/>
        <w:widowControl/>
        <w:numPr>
          <w:ilvl w:val="0"/>
          <w:numId w:val="16"/>
        </w:numPr>
        <w:autoSpaceDE/>
        <w:autoSpaceDN/>
        <w:spacing w:after="160" w:line="48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Ispa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Hsb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Health Seeking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)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ISPA Anak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 19 Di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="00C576B1">
        <w:rPr>
          <w:rFonts w:ascii="Times New Roman" w:hAnsi="Times New Roman" w:cs="Times New Roman"/>
          <w:sz w:val="24"/>
          <w:szCs w:val="24"/>
          <w:lang w:val="id-ID"/>
        </w:rPr>
        <w:t xml:space="preserve"> tahun 2022</w:t>
      </w:r>
      <w:r w:rsidRPr="009D4D8C">
        <w:rPr>
          <w:rFonts w:ascii="Times New Roman" w:hAnsi="Times New Roman" w:cs="Times New Roman"/>
          <w:sz w:val="24"/>
          <w:szCs w:val="24"/>
        </w:rPr>
        <w:t>.</w:t>
      </w:r>
    </w:p>
    <w:p w14:paraId="4959B029" w14:textId="77777777" w:rsidR="0094353E" w:rsidRPr="009D4D8C" w:rsidRDefault="0094353E" w:rsidP="0094353E">
      <w:pPr>
        <w:pStyle w:val="ListParagraph"/>
        <w:widowControl/>
        <w:numPr>
          <w:ilvl w:val="0"/>
          <w:numId w:val="11"/>
        </w:numPr>
        <w:autoSpaceDE/>
        <w:autoSpaceDN/>
        <w:spacing w:after="160" w:line="48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9D4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9D4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C7DFC0" w14:textId="77777777" w:rsidR="0094353E" w:rsidRPr="009D4D8C" w:rsidRDefault="0094353E" w:rsidP="0094353E">
      <w:pPr>
        <w:pStyle w:val="ListParagraph"/>
        <w:widowControl/>
        <w:numPr>
          <w:ilvl w:val="0"/>
          <w:numId w:val="14"/>
        </w:numPr>
        <w:autoSpaceDE/>
        <w:autoSpaceDN/>
        <w:spacing w:after="160" w:line="480" w:lineRule="auto"/>
        <w:ind w:left="851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14:paraId="5EDF8DD5" w14:textId="77777777" w:rsidR="0094353E" w:rsidRPr="009D4D8C" w:rsidRDefault="0094353E" w:rsidP="0094353E">
      <w:pPr>
        <w:pStyle w:val="ListParagraph"/>
        <w:widowControl/>
        <w:numPr>
          <w:ilvl w:val="0"/>
          <w:numId w:val="15"/>
        </w:numPr>
        <w:autoSpaceDE/>
        <w:autoSpaceDN/>
        <w:spacing w:after="160" w:line="480" w:lineRule="auto"/>
        <w:ind w:left="1276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Pendidikan </w:t>
      </w:r>
    </w:p>
    <w:p w14:paraId="4151105A" w14:textId="77777777" w:rsidR="0094353E" w:rsidRPr="009D4D8C" w:rsidRDefault="0094353E" w:rsidP="0094353E">
      <w:pPr>
        <w:pStyle w:val="ListParagraph"/>
        <w:spacing w:line="480" w:lineRule="auto"/>
        <w:ind w:left="127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kepustakan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D1CB8" w14:textId="77777777" w:rsidR="0094353E" w:rsidRPr="009D4D8C" w:rsidRDefault="0094353E" w:rsidP="0094353E">
      <w:pPr>
        <w:pStyle w:val="ListParagraph"/>
        <w:widowControl/>
        <w:numPr>
          <w:ilvl w:val="0"/>
          <w:numId w:val="15"/>
        </w:numPr>
        <w:autoSpaceDE/>
        <w:autoSpaceDN/>
        <w:spacing w:after="160" w:line="480" w:lineRule="auto"/>
        <w:ind w:left="1276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39861" w14:textId="77777777" w:rsidR="0094353E" w:rsidRPr="009D4D8C" w:rsidRDefault="0094353E" w:rsidP="0094353E">
      <w:pPr>
        <w:pStyle w:val="ListParagraph"/>
        <w:spacing w:line="480" w:lineRule="auto"/>
        <w:ind w:left="1260" w:right="-1"/>
        <w:jc w:val="both"/>
        <w:rPr>
          <w:rFonts w:ascii="Times New Roman" w:hAnsi="Times New Roman" w:cs="Times New Roman"/>
          <w:sz w:val="24"/>
          <w:szCs w:val="24"/>
        </w:rPr>
      </w:pPr>
      <w:r w:rsidRPr="009D4D8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di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29A9C3C4" w14:textId="77777777" w:rsidR="0094353E" w:rsidRPr="009D4D8C" w:rsidRDefault="0094353E" w:rsidP="0094353E">
      <w:pPr>
        <w:pStyle w:val="ListParagraph"/>
        <w:widowControl/>
        <w:numPr>
          <w:ilvl w:val="0"/>
          <w:numId w:val="14"/>
        </w:numPr>
        <w:autoSpaceDE/>
        <w:autoSpaceDN/>
        <w:spacing w:after="160" w:line="480" w:lineRule="auto"/>
        <w:ind w:left="851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14:paraId="70C7F9DC" w14:textId="77777777" w:rsidR="0094353E" w:rsidRPr="009D4D8C" w:rsidRDefault="0094353E" w:rsidP="0094353E">
      <w:pPr>
        <w:pStyle w:val="ListParagraph"/>
        <w:widowControl/>
        <w:numPr>
          <w:ilvl w:val="0"/>
          <w:numId w:val="13"/>
        </w:numPr>
        <w:autoSpaceDE/>
        <w:autoSpaceDN/>
        <w:spacing w:after="160" w:line="480" w:lineRule="auto"/>
        <w:ind w:left="1276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42C96DF3" w14:textId="77777777" w:rsidR="0094353E" w:rsidRDefault="0094353E" w:rsidP="0094353E">
      <w:pPr>
        <w:pStyle w:val="ListParagraph"/>
        <w:spacing w:line="480" w:lineRule="auto"/>
        <w:ind w:left="1276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perilakuorang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8C">
        <w:rPr>
          <w:rFonts w:ascii="Times New Roman" w:hAnsi="Times New Roman" w:cs="Times New Roman"/>
          <w:sz w:val="24"/>
          <w:szCs w:val="24"/>
        </w:rPr>
        <w:t>ISPA  pada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Anak di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.</w:t>
      </w:r>
    </w:p>
    <w:p w14:paraId="448BD506" w14:textId="77777777" w:rsidR="00C576B1" w:rsidRPr="00C576B1" w:rsidRDefault="00C576B1" w:rsidP="0094353E">
      <w:pPr>
        <w:pStyle w:val="ListParagraph"/>
        <w:spacing w:line="480" w:lineRule="auto"/>
        <w:ind w:left="1276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378278A" w14:textId="77777777" w:rsidR="0094353E" w:rsidRPr="009D4D8C" w:rsidRDefault="0094353E" w:rsidP="0094353E">
      <w:pPr>
        <w:pStyle w:val="ListParagraph"/>
        <w:widowControl/>
        <w:numPr>
          <w:ilvl w:val="0"/>
          <w:numId w:val="13"/>
        </w:numPr>
        <w:autoSpaceDE/>
        <w:autoSpaceDN/>
        <w:spacing w:after="160" w:line="480" w:lineRule="auto"/>
        <w:ind w:left="1276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Masyarakat</w:t>
      </w:r>
    </w:p>
    <w:p w14:paraId="7391A33C" w14:textId="77777777" w:rsidR="0094353E" w:rsidRPr="009D4D8C" w:rsidRDefault="0094353E" w:rsidP="0094353E">
      <w:pPr>
        <w:pStyle w:val="ListParagraph"/>
        <w:spacing w:line="480" w:lineRule="auto"/>
        <w:ind w:left="1276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Masyarakat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memperhatikam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8C">
        <w:rPr>
          <w:rFonts w:ascii="Times New Roman" w:hAnsi="Times New Roman" w:cs="Times New Roman"/>
          <w:sz w:val="24"/>
          <w:szCs w:val="24"/>
        </w:rPr>
        <w:t>ISPA  pada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Anak di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Covid-19.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D8C">
        <w:rPr>
          <w:rFonts w:ascii="Times New Roman" w:hAnsi="Times New Roman" w:cs="Times New Roman"/>
          <w:sz w:val="24"/>
          <w:szCs w:val="24"/>
        </w:rPr>
        <w:t>para Orang</w:t>
      </w:r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mederita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disekitar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Tawangsari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>.</w:t>
      </w:r>
    </w:p>
    <w:p w14:paraId="3530274A" w14:textId="77777777" w:rsidR="0094353E" w:rsidRPr="009D4D8C" w:rsidRDefault="00C576B1" w:rsidP="0094353E">
      <w:pPr>
        <w:pStyle w:val="ListParagraph"/>
        <w:widowControl/>
        <w:numPr>
          <w:ilvl w:val="0"/>
          <w:numId w:val="13"/>
        </w:numPr>
        <w:autoSpaceDE/>
        <w:autoSpaceDN/>
        <w:spacing w:after="160" w:line="480" w:lineRule="auto"/>
        <w:ind w:left="1276" w:right="13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Selanjutnya </w:t>
      </w:r>
    </w:p>
    <w:p w14:paraId="13600A57" w14:textId="77777777" w:rsidR="0094353E" w:rsidRPr="009D4D8C" w:rsidRDefault="0094353E" w:rsidP="0094353E">
      <w:pPr>
        <w:pStyle w:val="ListParagraph"/>
        <w:spacing w:line="480" w:lineRule="auto"/>
        <w:ind w:left="1276" w:right="-1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9D4D8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proofErr w:type="gram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HSB ( </w:t>
      </w:r>
      <w:r w:rsidRPr="009D4D8C">
        <w:rPr>
          <w:rFonts w:ascii="Times New Roman" w:hAnsi="Times New Roman" w:cs="Times New Roman"/>
          <w:i/>
          <w:sz w:val="24"/>
          <w:szCs w:val="24"/>
        </w:rPr>
        <w:t>Health Seeking Behavior</w:t>
      </w:r>
      <w:r w:rsidRPr="009D4D8C">
        <w:rPr>
          <w:rFonts w:ascii="Times New Roman" w:hAnsi="Times New Roman" w:cs="Times New Roman"/>
          <w:sz w:val="24"/>
          <w:szCs w:val="24"/>
        </w:rPr>
        <w:t xml:space="preserve"> ) Orang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Pada ISPA Anak Masa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Covid-19serta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D8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D4D8C">
        <w:rPr>
          <w:rFonts w:ascii="Times New Roman" w:hAnsi="Times New Roman" w:cs="Times New Roman"/>
          <w:sz w:val="24"/>
          <w:szCs w:val="24"/>
        </w:rPr>
        <w:t xml:space="preserve"> dan dat</w:t>
      </w:r>
      <w:r w:rsidR="00C576B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576B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5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57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B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576B1">
        <w:rPr>
          <w:rFonts w:ascii="Times New Roman" w:hAnsi="Times New Roman" w:cs="Times New Roman"/>
          <w:sz w:val="24"/>
          <w:szCs w:val="24"/>
        </w:rPr>
        <w:t xml:space="preserve"> </w:t>
      </w:r>
      <w:r w:rsidR="00C576B1">
        <w:rPr>
          <w:rFonts w:ascii="Times New Roman" w:hAnsi="Times New Roman" w:cs="Times New Roman"/>
          <w:sz w:val="24"/>
          <w:szCs w:val="24"/>
          <w:lang w:val="id-ID"/>
        </w:rPr>
        <w:t>selanjutnya</w:t>
      </w:r>
      <w:r w:rsidRPr="009D4D8C">
        <w:rPr>
          <w:rFonts w:ascii="Times New Roman" w:hAnsi="Times New Roman" w:cs="Times New Roman"/>
          <w:sz w:val="24"/>
          <w:szCs w:val="24"/>
        </w:rPr>
        <w:t>.</w:t>
      </w:r>
    </w:p>
    <w:p w14:paraId="667977E1" w14:textId="476D07D7" w:rsidR="0094353E" w:rsidRPr="009D4D8C" w:rsidRDefault="0094353E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94353E" w:rsidRPr="009D4D8C" w:rsidSect="00AF368B">
      <w:headerReference w:type="default" r:id="rId7"/>
      <w:footerReference w:type="even" r:id="rId8"/>
      <w:footerReference w:type="default" r:id="rId9"/>
      <w:pgSz w:w="11906" w:h="16838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1E1C" w14:textId="77777777" w:rsidR="00DE5A1A" w:rsidRDefault="00DE5A1A">
      <w:r>
        <w:separator/>
      </w:r>
    </w:p>
  </w:endnote>
  <w:endnote w:type="continuationSeparator" w:id="0">
    <w:p w14:paraId="0A0C0C83" w14:textId="77777777" w:rsidR="00DE5A1A" w:rsidRDefault="00DE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957" w14:textId="77777777" w:rsidR="00AF368B" w:rsidRDefault="00AF368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01FD" w14:textId="77777777" w:rsidR="00AF368B" w:rsidRDefault="00AF368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2176" w14:textId="77777777" w:rsidR="00DE5A1A" w:rsidRDefault="00DE5A1A">
      <w:r>
        <w:separator/>
      </w:r>
    </w:p>
  </w:footnote>
  <w:footnote w:type="continuationSeparator" w:id="0">
    <w:p w14:paraId="323583B8" w14:textId="77777777" w:rsidR="00DE5A1A" w:rsidRDefault="00DE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53C1" w14:textId="07F6D685" w:rsidR="00AF368B" w:rsidRPr="004A789C" w:rsidRDefault="00AF368B" w:rsidP="004A78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EDE"/>
    <w:multiLevelType w:val="hybridMultilevel"/>
    <w:tmpl w:val="10AA8D2A"/>
    <w:lvl w:ilvl="0" w:tplc="7E7A80A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381CD3"/>
    <w:multiLevelType w:val="hybridMultilevel"/>
    <w:tmpl w:val="FAE4B5FA"/>
    <w:lvl w:ilvl="0" w:tplc="A30805C8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DA905B84">
      <w:start w:val="1"/>
      <w:numFmt w:val="decimal"/>
      <w:lvlText w:val="(%2)"/>
      <w:lvlJc w:val="left"/>
      <w:pPr>
        <w:ind w:left="2498" w:hanging="360"/>
      </w:pPr>
      <w:rPr>
        <w:rFonts w:hint="default"/>
        <w:color w:val="000000"/>
      </w:rPr>
    </w:lvl>
    <w:lvl w:ilvl="2" w:tplc="EAD8F738">
      <w:start w:val="1"/>
      <w:numFmt w:val="lowerLetter"/>
      <w:lvlText w:val="(%3)"/>
      <w:lvlJc w:val="left"/>
      <w:pPr>
        <w:ind w:left="3398" w:hanging="360"/>
      </w:pPr>
      <w:rPr>
        <w:rFonts w:hint="default"/>
        <w:color w:val="000000"/>
      </w:rPr>
    </w:lvl>
    <w:lvl w:ilvl="3" w:tplc="E5FC9600">
      <w:start w:val="1"/>
      <w:numFmt w:val="decimal"/>
      <w:lvlText w:val="%4)"/>
      <w:lvlJc w:val="left"/>
      <w:pPr>
        <w:ind w:left="3938" w:hanging="360"/>
      </w:pPr>
      <w:rPr>
        <w:rFonts w:hint="default"/>
        <w:b w:val="0"/>
        <w:color w:val="000000"/>
      </w:rPr>
    </w:lvl>
    <w:lvl w:ilvl="4" w:tplc="FD461E5E">
      <w:start w:val="20"/>
      <w:numFmt w:val="bullet"/>
      <w:lvlText w:val=""/>
      <w:lvlJc w:val="left"/>
      <w:pPr>
        <w:ind w:left="4658" w:hanging="360"/>
      </w:pPr>
      <w:rPr>
        <w:rFonts w:ascii="Wingdings" w:eastAsiaTheme="minorHAnsi" w:hAnsi="Wingdings" w:cs="Times New Roman" w:hint="default"/>
      </w:rPr>
    </w:lvl>
    <w:lvl w:ilvl="5" w:tplc="7898D684">
      <w:start w:val="1"/>
      <w:numFmt w:val="upperLetter"/>
      <w:lvlText w:val="%6."/>
      <w:lvlJc w:val="left"/>
      <w:pPr>
        <w:ind w:left="5558" w:hanging="360"/>
      </w:pPr>
      <w:rPr>
        <w:rFonts w:hint="default"/>
      </w:rPr>
    </w:lvl>
    <w:lvl w:ilvl="6" w:tplc="CCC2C534">
      <w:start w:val="1"/>
      <w:numFmt w:val="lowerLetter"/>
      <w:lvlText w:val="%7."/>
      <w:lvlJc w:val="left"/>
      <w:pPr>
        <w:ind w:left="6098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CD08BF"/>
    <w:multiLevelType w:val="hybridMultilevel"/>
    <w:tmpl w:val="74E2A0EC"/>
    <w:lvl w:ilvl="0" w:tplc="57E2E90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9D085C"/>
    <w:multiLevelType w:val="hybridMultilevel"/>
    <w:tmpl w:val="A6E8B408"/>
    <w:lvl w:ilvl="0" w:tplc="0D44370A">
      <w:start w:val="1"/>
      <w:numFmt w:val="decimal"/>
      <w:lvlText w:val="%1.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4A6C0C">
      <w:numFmt w:val="bullet"/>
      <w:lvlText w:val="•"/>
      <w:lvlJc w:val="left"/>
      <w:pPr>
        <w:ind w:left="1740" w:hanging="284"/>
      </w:pPr>
      <w:rPr>
        <w:rFonts w:hint="default"/>
        <w:lang w:val="id" w:eastAsia="en-US" w:bidi="ar-SA"/>
      </w:rPr>
    </w:lvl>
    <w:lvl w:ilvl="2" w:tplc="7C38EC86">
      <w:numFmt w:val="bullet"/>
      <w:lvlText w:val="•"/>
      <w:lvlJc w:val="left"/>
      <w:pPr>
        <w:ind w:left="2660" w:hanging="284"/>
      </w:pPr>
      <w:rPr>
        <w:rFonts w:hint="default"/>
        <w:lang w:val="id" w:eastAsia="en-US" w:bidi="ar-SA"/>
      </w:rPr>
    </w:lvl>
    <w:lvl w:ilvl="3" w:tplc="56D24D00">
      <w:numFmt w:val="bullet"/>
      <w:lvlText w:val="•"/>
      <w:lvlJc w:val="left"/>
      <w:pPr>
        <w:ind w:left="3581" w:hanging="284"/>
      </w:pPr>
      <w:rPr>
        <w:rFonts w:hint="default"/>
        <w:lang w:val="id" w:eastAsia="en-US" w:bidi="ar-SA"/>
      </w:rPr>
    </w:lvl>
    <w:lvl w:ilvl="4" w:tplc="4B52EA9C">
      <w:numFmt w:val="bullet"/>
      <w:lvlText w:val="•"/>
      <w:lvlJc w:val="left"/>
      <w:pPr>
        <w:ind w:left="4501" w:hanging="284"/>
      </w:pPr>
      <w:rPr>
        <w:rFonts w:hint="default"/>
        <w:lang w:val="id" w:eastAsia="en-US" w:bidi="ar-SA"/>
      </w:rPr>
    </w:lvl>
    <w:lvl w:ilvl="5" w:tplc="F58826EC">
      <w:numFmt w:val="bullet"/>
      <w:lvlText w:val="•"/>
      <w:lvlJc w:val="left"/>
      <w:pPr>
        <w:ind w:left="5422" w:hanging="284"/>
      </w:pPr>
      <w:rPr>
        <w:rFonts w:hint="default"/>
        <w:lang w:val="id" w:eastAsia="en-US" w:bidi="ar-SA"/>
      </w:rPr>
    </w:lvl>
    <w:lvl w:ilvl="6" w:tplc="7842208E">
      <w:numFmt w:val="bullet"/>
      <w:lvlText w:val="•"/>
      <w:lvlJc w:val="left"/>
      <w:pPr>
        <w:ind w:left="6342" w:hanging="284"/>
      </w:pPr>
      <w:rPr>
        <w:rFonts w:hint="default"/>
        <w:lang w:val="id" w:eastAsia="en-US" w:bidi="ar-SA"/>
      </w:rPr>
    </w:lvl>
    <w:lvl w:ilvl="7" w:tplc="45A8C3D4">
      <w:numFmt w:val="bullet"/>
      <w:lvlText w:val="•"/>
      <w:lvlJc w:val="left"/>
      <w:pPr>
        <w:ind w:left="7262" w:hanging="284"/>
      </w:pPr>
      <w:rPr>
        <w:rFonts w:hint="default"/>
        <w:lang w:val="id" w:eastAsia="en-US" w:bidi="ar-SA"/>
      </w:rPr>
    </w:lvl>
    <w:lvl w:ilvl="8" w:tplc="3BD4A23C">
      <w:numFmt w:val="bullet"/>
      <w:lvlText w:val="•"/>
      <w:lvlJc w:val="left"/>
      <w:pPr>
        <w:ind w:left="8183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7E76080"/>
    <w:multiLevelType w:val="hybridMultilevel"/>
    <w:tmpl w:val="462EBC7E"/>
    <w:lvl w:ilvl="0" w:tplc="748C81A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8D46B8E"/>
    <w:multiLevelType w:val="hybridMultilevel"/>
    <w:tmpl w:val="0A3AA758"/>
    <w:lvl w:ilvl="0" w:tplc="D5304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8214B"/>
    <w:multiLevelType w:val="hybridMultilevel"/>
    <w:tmpl w:val="741000D4"/>
    <w:lvl w:ilvl="0" w:tplc="7FAC505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CF678B7"/>
    <w:multiLevelType w:val="hybridMultilevel"/>
    <w:tmpl w:val="13CE2962"/>
    <w:lvl w:ilvl="0" w:tplc="6A969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2E0D"/>
    <w:multiLevelType w:val="hybridMultilevel"/>
    <w:tmpl w:val="E5826AD4"/>
    <w:lvl w:ilvl="0" w:tplc="C9C414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670B30"/>
    <w:multiLevelType w:val="hybridMultilevel"/>
    <w:tmpl w:val="A4C8346E"/>
    <w:lvl w:ilvl="0" w:tplc="04210019">
      <w:start w:val="1"/>
      <w:numFmt w:val="lowerLetter"/>
      <w:lvlText w:val="%1."/>
      <w:lvlJc w:val="left"/>
      <w:pPr>
        <w:ind w:left="862" w:hanging="360"/>
      </w:p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21C7A29"/>
    <w:multiLevelType w:val="multilevel"/>
    <w:tmpl w:val="C37CE2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D43731"/>
    <w:multiLevelType w:val="hybridMultilevel"/>
    <w:tmpl w:val="D338A49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D33FB"/>
    <w:multiLevelType w:val="hybridMultilevel"/>
    <w:tmpl w:val="BB8C79D4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C79DB"/>
    <w:multiLevelType w:val="hybridMultilevel"/>
    <w:tmpl w:val="AFF037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F3B8F"/>
    <w:multiLevelType w:val="hybridMultilevel"/>
    <w:tmpl w:val="7CE4DAAE"/>
    <w:lvl w:ilvl="0" w:tplc="95F090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D6337D"/>
    <w:multiLevelType w:val="hybridMultilevel"/>
    <w:tmpl w:val="1CBE2CF0"/>
    <w:lvl w:ilvl="0" w:tplc="5F44254E">
      <w:start w:val="1"/>
      <w:numFmt w:val="decimal"/>
      <w:lvlText w:val="(%1)"/>
      <w:lvlJc w:val="left"/>
      <w:pPr>
        <w:ind w:left="2912" w:hanging="360"/>
      </w:pPr>
      <w:rPr>
        <w:rFonts w:ascii="NimbusRomNo9L" w:hAnsi="NimbusRomNo9L" w:cs="NimbusRomNo9L" w:hint="default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1E490BC2"/>
    <w:multiLevelType w:val="hybridMultilevel"/>
    <w:tmpl w:val="854AC7CC"/>
    <w:lvl w:ilvl="0" w:tplc="04210019">
      <w:start w:val="1"/>
      <w:numFmt w:val="lowerLetter"/>
      <w:lvlText w:val="%1."/>
      <w:lvlJc w:val="left"/>
      <w:pPr>
        <w:ind w:left="862" w:hanging="360"/>
      </w:p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>
      <w:start w:val="1"/>
      <w:numFmt w:val="lowerRoman"/>
      <w:lvlText w:val="%3."/>
      <w:lvlJc w:val="right"/>
      <w:pPr>
        <w:ind w:left="2302" w:hanging="180"/>
      </w:pPr>
    </w:lvl>
    <w:lvl w:ilvl="3" w:tplc="0421000F">
      <w:start w:val="1"/>
      <w:numFmt w:val="decimal"/>
      <w:lvlText w:val="%4."/>
      <w:lvlJc w:val="left"/>
      <w:pPr>
        <w:ind w:left="3022" w:hanging="360"/>
      </w:pPr>
    </w:lvl>
    <w:lvl w:ilvl="4" w:tplc="04210019">
      <w:start w:val="1"/>
      <w:numFmt w:val="lowerLetter"/>
      <w:lvlText w:val="%5."/>
      <w:lvlJc w:val="left"/>
      <w:pPr>
        <w:ind w:left="3742" w:hanging="360"/>
      </w:pPr>
    </w:lvl>
    <w:lvl w:ilvl="5" w:tplc="0421001B">
      <w:start w:val="1"/>
      <w:numFmt w:val="lowerRoman"/>
      <w:lvlText w:val="%6."/>
      <w:lvlJc w:val="right"/>
      <w:pPr>
        <w:ind w:left="4462" w:hanging="180"/>
      </w:pPr>
    </w:lvl>
    <w:lvl w:ilvl="6" w:tplc="0421000F">
      <w:start w:val="1"/>
      <w:numFmt w:val="decimal"/>
      <w:lvlText w:val="%7."/>
      <w:lvlJc w:val="left"/>
      <w:pPr>
        <w:ind w:left="5182" w:hanging="360"/>
      </w:pPr>
    </w:lvl>
    <w:lvl w:ilvl="7" w:tplc="04210019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FF24809"/>
    <w:multiLevelType w:val="hybridMultilevel"/>
    <w:tmpl w:val="F450433C"/>
    <w:lvl w:ilvl="0" w:tplc="4A2020A6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071377B"/>
    <w:multiLevelType w:val="hybridMultilevel"/>
    <w:tmpl w:val="86E6CE48"/>
    <w:lvl w:ilvl="0" w:tplc="FB3CD4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504AF"/>
    <w:multiLevelType w:val="hybridMultilevel"/>
    <w:tmpl w:val="F57084AA"/>
    <w:lvl w:ilvl="0" w:tplc="E60AB706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26DA258B"/>
    <w:multiLevelType w:val="hybridMultilevel"/>
    <w:tmpl w:val="DC705D04"/>
    <w:lvl w:ilvl="0" w:tplc="A6D607F0">
      <w:start w:val="1"/>
      <w:numFmt w:val="lowerLetter"/>
      <w:lvlText w:val="%1)"/>
      <w:lvlJc w:val="left"/>
      <w:pPr>
        <w:ind w:left="1844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564" w:hanging="360"/>
      </w:pPr>
    </w:lvl>
    <w:lvl w:ilvl="2" w:tplc="0421001B" w:tentative="1">
      <w:start w:val="1"/>
      <w:numFmt w:val="lowerRoman"/>
      <w:lvlText w:val="%3."/>
      <w:lvlJc w:val="right"/>
      <w:pPr>
        <w:ind w:left="3284" w:hanging="180"/>
      </w:pPr>
    </w:lvl>
    <w:lvl w:ilvl="3" w:tplc="0421000F" w:tentative="1">
      <w:start w:val="1"/>
      <w:numFmt w:val="decimal"/>
      <w:lvlText w:val="%4."/>
      <w:lvlJc w:val="left"/>
      <w:pPr>
        <w:ind w:left="4004" w:hanging="360"/>
      </w:pPr>
    </w:lvl>
    <w:lvl w:ilvl="4" w:tplc="04210019" w:tentative="1">
      <w:start w:val="1"/>
      <w:numFmt w:val="lowerLetter"/>
      <w:lvlText w:val="%5."/>
      <w:lvlJc w:val="left"/>
      <w:pPr>
        <w:ind w:left="4724" w:hanging="360"/>
      </w:pPr>
    </w:lvl>
    <w:lvl w:ilvl="5" w:tplc="0421001B" w:tentative="1">
      <w:start w:val="1"/>
      <w:numFmt w:val="lowerRoman"/>
      <w:lvlText w:val="%6."/>
      <w:lvlJc w:val="right"/>
      <w:pPr>
        <w:ind w:left="5444" w:hanging="180"/>
      </w:pPr>
    </w:lvl>
    <w:lvl w:ilvl="6" w:tplc="0421000F" w:tentative="1">
      <w:start w:val="1"/>
      <w:numFmt w:val="decimal"/>
      <w:lvlText w:val="%7."/>
      <w:lvlJc w:val="left"/>
      <w:pPr>
        <w:ind w:left="6164" w:hanging="360"/>
      </w:pPr>
    </w:lvl>
    <w:lvl w:ilvl="7" w:tplc="04210019" w:tentative="1">
      <w:start w:val="1"/>
      <w:numFmt w:val="lowerLetter"/>
      <w:lvlText w:val="%8."/>
      <w:lvlJc w:val="left"/>
      <w:pPr>
        <w:ind w:left="6884" w:hanging="360"/>
      </w:pPr>
    </w:lvl>
    <w:lvl w:ilvl="8" w:tplc="0421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1" w15:restartNumberingAfterBreak="0">
    <w:nsid w:val="26F2579D"/>
    <w:multiLevelType w:val="hybridMultilevel"/>
    <w:tmpl w:val="94B437DE"/>
    <w:lvl w:ilvl="0" w:tplc="18F23F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CB84016"/>
    <w:multiLevelType w:val="hybridMultilevel"/>
    <w:tmpl w:val="B2889B32"/>
    <w:lvl w:ilvl="0" w:tplc="C5C24B2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44748F3"/>
    <w:multiLevelType w:val="hybridMultilevel"/>
    <w:tmpl w:val="FF7E21F4"/>
    <w:lvl w:ilvl="0" w:tplc="72326B2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174AFA94">
      <w:start w:val="1"/>
      <w:numFmt w:val="lowerLetter"/>
      <w:lvlText w:val="%2)"/>
      <w:lvlJc w:val="left"/>
      <w:pPr>
        <w:ind w:left="2640" w:hanging="360"/>
      </w:pPr>
      <w:rPr>
        <w:rFonts w:hint="default"/>
        <w:color w:val="000000"/>
      </w:r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34653D35"/>
    <w:multiLevelType w:val="hybridMultilevel"/>
    <w:tmpl w:val="A0485D2E"/>
    <w:lvl w:ilvl="0" w:tplc="EC12FE3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35E54280"/>
    <w:multiLevelType w:val="hybridMultilevel"/>
    <w:tmpl w:val="F62202A6"/>
    <w:lvl w:ilvl="0" w:tplc="04210019">
      <w:start w:val="1"/>
      <w:numFmt w:val="lowerLetter"/>
      <w:lvlText w:val="%1."/>
      <w:lvlJc w:val="left"/>
      <w:pPr>
        <w:ind w:left="862" w:hanging="360"/>
      </w:p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>
      <w:start w:val="1"/>
      <w:numFmt w:val="lowerRoman"/>
      <w:lvlText w:val="%3."/>
      <w:lvlJc w:val="right"/>
      <w:pPr>
        <w:ind w:left="2302" w:hanging="180"/>
      </w:pPr>
    </w:lvl>
    <w:lvl w:ilvl="3" w:tplc="0421000F">
      <w:start w:val="1"/>
      <w:numFmt w:val="decimal"/>
      <w:lvlText w:val="%4."/>
      <w:lvlJc w:val="left"/>
      <w:pPr>
        <w:ind w:left="3022" w:hanging="360"/>
      </w:pPr>
    </w:lvl>
    <w:lvl w:ilvl="4" w:tplc="04210019">
      <w:start w:val="1"/>
      <w:numFmt w:val="lowerLetter"/>
      <w:lvlText w:val="%5."/>
      <w:lvlJc w:val="left"/>
      <w:pPr>
        <w:ind w:left="3742" w:hanging="360"/>
      </w:pPr>
    </w:lvl>
    <w:lvl w:ilvl="5" w:tplc="0421001B">
      <w:start w:val="1"/>
      <w:numFmt w:val="lowerRoman"/>
      <w:lvlText w:val="%6."/>
      <w:lvlJc w:val="right"/>
      <w:pPr>
        <w:ind w:left="4462" w:hanging="180"/>
      </w:pPr>
    </w:lvl>
    <w:lvl w:ilvl="6" w:tplc="0421000F">
      <w:start w:val="1"/>
      <w:numFmt w:val="decimal"/>
      <w:lvlText w:val="%7."/>
      <w:lvlJc w:val="left"/>
      <w:pPr>
        <w:ind w:left="5182" w:hanging="360"/>
      </w:pPr>
    </w:lvl>
    <w:lvl w:ilvl="7" w:tplc="04210019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6BE4814"/>
    <w:multiLevelType w:val="hybridMultilevel"/>
    <w:tmpl w:val="D53029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F3C23"/>
    <w:multiLevelType w:val="hybridMultilevel"/>
    <w:tmpl w:val="A0CC53A2"/>
    <w:lvl w:ilvl="0" w:tplc="72709A9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93D09D5"/>
    <w:multiLevelType w:val="hybridMultilevel"/>
    <w:tmpl w:val="6BA62176"/>
    <w:lvl w:ilvl="0" w:tplc="7F1270D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D8005A2"/>
    <w:multiLevelType w:val="hybridMultilevel"/>
    <w:tmpl w:val="A1BC2C54"/>
    <w:lvl w:ilvl="0" w:tplc="189A53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3C2819"/>
    <w:multiLevelType w:val="hybridMultilevel"/>
    <w:tmpl w:val="55808E02"/>
    <w:lvl w:ilvl="0" w:tplc="7A3CAD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43045E"/>
    <w:multiLevelType w:val="hybridMultilevel"/>
    <w:tmpl w:val="D070F0BE"/>
    <w:lvl w:ilvl="0" w:tplc="02E0C0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3EA347D"/>
    <w:multiLevelType w:val="hybridMultilevel"/>
    <w:tmpl w:val="377AA414"/>
    <w:lvl w:ilvl="0" w:tplc="27DED3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A2EB9"/>
    <w:multiLevelType w:val="hybridMultilevel"/>
    <w:tmpl w:val="79065CB4"/>
    <w:lvl w:ilvl="0" w:tplc="FD30D6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49F5062C"/>
    <w:multiLevelType w:val="hybridMultilevel"/>
    <w:tmpl w:val="22768BC0"/>
    <w:lvl w:ilvl="0" w:tplc="3EC0A7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B4BA6"/>
    <w:multiLevelType w:val="hybridMultilevel"/>
    <w:tmpl w:val="9C2CF540"/>
    <w:lvl w:ilvl="0" w:tplc="0A887108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4C965FA9"/>
    <w:multiLevelType w:val="hybridMultilevel"/>
    <w:tmpl w:val="C9CA093A"/>
    <w:lvl w:ilvl="0" w:tplc="5E94BA6A">
      <w:start w:val="1"/>
      <w:numFmt w:val="upperLetter"/>
      <w:lvlText w:val="%1."/>
      <w:lvlJc w:val="left"/>
      <w:pPr>
        <w:tabs>
          <w:tab w:val="num" w:pos="727"/>
        </w:tabs>
        <w:ind w:left="727" w:hanging="585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503D0BB9"/>
    <w:multiLevelType w:val="hybridMultilevel"/>
    <w:tmpl w:val="7C3C8A9E"/>
    <w:lvl w:ilvl="0" w:tplc="B85880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D4F0D"/>
    <w:multiLevelType w:val="hybridMultilevel"/>
    <w:tmpl w:val="F668C034"/>
    <w:lvl w:ilvl="0" w:tplc="12244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4F51012"/>
    <w:multiLevelType w:val="hybridMultilevel"/>
    <w:tmpl w:val="73E8E94E"/>
    <w:lvl w:ilvl="0" w:tplc="8A788742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58F44277"/>
    <w:multiLevelType w:val="hybridMultilevel"/>
    <w:tmpl w:val="E6225032"/>
    <w:lvl w:ilvl="0" w:tplc="5566B9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D7EBE"/>
    <w:multiLevelType w:val="hybridMultilevel"/>
    <w:tmpl w:val="8CBA50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65EE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D0EDE5E">
      <w:start w:val="1"/>
      <w:numFmt w:val="lowerLetter"/>
      <w:lvlText w:val="%3."/>
      <w:lvlJc w:val="left"/>
      <w:pPr>
        <w:ind w:left="747" w:hanging="360"/>
      </w:pPr>
      <w:rPr>
        <w:rFonts w:hint="default"/>
      </w:rPr>
    </w:lvl>
    <w:lvl w:ilvl="3" w:tplc="F74CD1DA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5CDCEBE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95A42"/>
    <w:multiLevelType w:val="hybridMultilevel"/>
    <w:tmpl w:val="CA744A5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0C2BAA"/>
    <w:multiLevelType w:val="hybridMultilevel"/>
    <w:tmpl w:val="ADCABAD2"/>
    <w:lvl w:ilvl="0" w:tplc="44BC5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435C42"/>
    <w:multiLevelType w:val="hybridMultilevel"/>
    <w:tmpl w:val="89644D60"/>
    <w:lvl w:ilvl="0" w:tplc="7A00CA26">
      <w:start w:val="1"/>
      <w:numFmt w:val="decimal"/>
      <w:lvlText w:val="%1)"/>
      <w:lvlJc w:val="left"/>
      <w:pPr>
        <w:ind w:left="720" w:hanging="360"/>
      </w:pPr>
      <w:rPr>
        <w:rFonts w:ascii="NimbusRomNo9L" w:hAnsi="NimbusRomNo9L" w:cs="NimbusRomNo9L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7687E"/>
    <w:multiLevelType w:val="hybridMultilevel"/>
    <w:tmpl w:val="1846A9C0"/>
    <w:lvl w:ilvl="0" w:tplc="81680B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FE29B9"/>
    <w:multiLevelType w:val="hybridMultilevel"/>
    <w:tmpl w:val="A3129048"/>
    <w:lvl w:ilvl="0" w:tplc="7F904580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9245CF1"/>
    <w:multiLevelType w:val="hybridMultilevel"/>
    <w:tmpl w:val="E438B504"/>
    <w:lvl w:ilvl="0" w:tplc="09125C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D1F77"/>
    <w:multiLevelType w:val="hybridMultilevel"/>
    <w:tmpl w:val="9FE24AA6"/>
    <w:lvl w:ilvl="0" w:tplc="9E629C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8667B0"/>
    <w:multiLevelType w:val="hybridMultilevel"/>
    <w:tmpl w:val="201EA8B0"/>
    <w:lvl w:ilvl="0" w:tplc="3EE2E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C54F9C"/>
    <w:multiLevelType w:val="hybridMultilevel"/>
    <w:tmpl w:val="03228F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F50B8"/>
    <w:multiLevelType w:val="hybridMultilevel"/>
    <w:tmpl w:val="DD76B2E8"/>
    <w:lvl w:ilvl="0" w:tplc="FD02C9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41E7CCE"/>
    <w:multiLevelType w:val="hybridMultilevel"/>
    <w:tmpl w:val="65DADCC4"/>
    <w:lvl w:ilvl="0" w:tplc="04A2151A">
      <w:start w:val="1"/>
      <w:numFmt w:val="decimal"/>
      <w:lvlText w:val="%1."/>
      <w:lvlJc w:val="left"/>
      <w:pPr>
        <w:ind w:left="1788" w:hanging="540"/>
      </w:pPr>
      <w:rPr>
        <w:rFonts w:ascii="Arial" w:eastAsia="Arial" w:hAnsi="Arial" w:cs="Arial" w:hint="default"/>
        <w:spacing w:val="-3"/>
        <w:w w:val="99"/>
        <w:sz w:val="24"/>
        <w:szCs w:val="24"/>
        <w:lang w:eastAsia="en-US" w:bidi="ar-SA"/>
      </w:rPr>
    </w:lvl>
    <w:lvl w:ilvl="1" w:tplc="DE9A4986">
      <w:numFmt w:val="bullet"/>
      <w:lvlText w:val="•"/>
      <w:lvlJc w:val="left"/>
      <w:pPr>
        <w:ind w:left="2572" w:hanging="540"/>
      </w:pPr>
      <w:rPr>
        <w:rFonts w:hint="default"/>
        <w:lang w:eastAsia="en-US" w:bidi="ar-SA"/>
      </w:rPr>
    </w:lvl>
    <w:lvl w:ilvl="2" w:tplc="2BF0DE0A">
      <w:numFmt w:val="bullet"/>
      <w:lvlText w:val="•"/>
      <w:lvlJc w:val="left"/>
      <w:pPr>
        <w:ind w:left="3365" w:hanging="540"/>
      </w:pPr>
      <w:rPr>
        <w:rFonts w:hint="default"/>
        <w:lang w:eastAsia="en-US" w:bidi="ar-SA"/>
      </w:rPr>
    </w:lvl>
    <w:lvl w:ilvl="3" w:tplc="D8387082">
      <w:numFmt w:val="bullet"/>
      <w:lvlText w:val="•"/>
      <w:lvlJc w:val="left"/>
      <w:pPr>
        <w:ind w:left="4157" w:hanging="540"/>
      </w:pPr>
      <w:rPr>
        <w:rFonts w:hint="default"/>
        <w:lang w:eastAsia="en-US" w:bidi="ar-SA"/>
      </w:rPr>
    </w:lvl>
    <w:lvl w:ilvl="4" w:tplc="86BEBFEA">
      <w:numFmt w:val="bullet"/>
      <w:lvlText w:val="•"/>
      <w:lvlJc w:val="left"/>
      <w:pPr>
        <w:ind w:left="4950" w:hanging="540"/>
      </w:pPr>
      <w:rPr>
        <w:rFonts w:hint="default"/>
        <w:lang w:eastAsia="en-US" w:bidi="ar-SA"/>
      </w:rPr>
    </w:lvl>
    <w:lvl w:ilvl="5" w:tplc="24C60A92">
      <w:numFmt w:val="bullet"/>
      <w:lvlText w:val="•"/>
      <w:lvlJc w:val="left"/>
      <w:pPr>
        <w:ind w:left="5743" w:hanging="540"/>
      </w:pPr>
      <w:rPr>
        <w:rFonts w:hint="default"/>
        <w:lang w:eastAsia="en-US" w:bidi="ar-SA"/>
      </w:rPr>
    </w:lvl>
    <w:lvl w:ilvl="6" w:tplc="BCD84172">
      <w:numFmt w:val="bullet"/>
      <w:lvlText w:val="•"/>
      <w:lvlJc w:val="left"/>
      <w:pPr>
        <w:ind w:left="6535" w:hanging="540"/>
      </w:pPr>
      <w:rPr>
        <w:rFonts w:hint="default"/>
        <w:lang w:eastAsia="en-US" w:bidi="ar-SA"/>
      </w:rPr>
    </w:lvl>
    <w:lvl w:ilvl="7" w:tplc="26CA95D0">
      <w:numFmt w:val="bullet"/>
      <w:lvlText w:val="•"/>
      <w:lvlJc w:val="left"/>
      <w:pPr>
        <w:ind w:left="7328" w:hanging="540"/>
      </w:pPr>
      <w:rPr>
        <w:rFonts w:hint="default"/>
        <w:lang w:eastAsia="en-US" w:bidi="ar-SA"/>
      </w:rPr>
    </w:lvl>
    <w:lvl w:ilvl="8" w:tplc="E190F12E">
      <w:numFmt w:val="bullet"/>
      <w:lvlText w:val="•"/>
      <w:lvlJc w:val="left"/>
      <w:pPr>
        <w:ind w:left="8121" w:hanging="540"/>
      </w:pPr>
      <w:rPr>
        <w:rFonts w:hint="default"/>
        <w:lang w:eastAsia="en-US" w:bidi="ar-SA"/>
      </w:rPr>
    </w:lvl>
  </w:abstractNum>
  <w:abstractNum w:abstractNumId="53" w15:restartNumberingAfterBreak="0">
    <w:nsid w:val="78BB6A59"/>
    <w:multiLevelType w:val="hybridMultilevel"/>
    <w:tmpl w:val="005283FA"/>
    <w:lvl w:ilvl="0" w:tplc="5128D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D447946"/>
    <w:multiLevelType w:val="multilevel"/>
    <w:tmpl w:val="3ECA3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5" w15:restartNumberingAfterBreak="0">
    <w:nsid w:val="7D5E4727"/>
    <w:multiLevelType w:val="hybridMultilevel"/>
    <w:tmpl w:val="2684004E"/>
    <w:lvl w:ilvl="0" w:tplc="21F4F456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7DE50061"/>
    <w:multiLevelType w:val="hybridMultilevel"/>
    <w:tmpl w:val="8E3E57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55514"/>
    <w:multiLevelType w:val="hybridMultilevel"/>
    <w:tmpl w:val="5528300E"/>
    <w:lvl w:ilvl="0" w:tplc="9CE6AA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F98644D4">
      <w:start w:val="1"/>
      <w:numFmt w:val="lowerLetter"/>
      <w:lvlText w:val="%3."/>
      <w:lvlJc w:val="right"/>
      <w:pPr>
        <w:ind w:left="2226" w:hanging="180"/>
      </w:pPr>
      <w:rPr>
        <w:rFonts w:ascii="Times New Roman" w:eastAsia="Arial" w:hAnsi="Times New Roman" w:cs="Times New Roman"/>
      </w:r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694507">
    <w:abstractNumId w:val="52"/>
  </w:num>
  <w:num w:numId="2" w16cid:durableId="654065530">
    <w:abstractNumId w:val="26"/>
  </w:num>
  <w:num w:numId="3" w16cid:durableId="972101152">
    <w:abstractNumId w:val="57"/>
  </w:num>
  <w:num w:numId="4" w16cid:durableId="1602489483">
    <w:abstractNumId w:val="46"/>
  </w:num>
  <w:num w:numId="5" w16cid:durableId="1688293124">
    <w:abstractNumId w:val="47"/>
  </w:num>
  <w:num w:numId="6" w16cid:durableId="2075659149">
    <w:abstractNumId w:val="41"/>
  </w:num>
  <w:num w:numId="7" w16cid:durableId="338431758">
    <w:abstractNumId w:val="53"/>
  </w:num>
  <w:num w:numId="8" w16cid:durableId="303699623">
    <w:abstractNumId w:val="2"/>
  </w:num>
  <w:num w:numId="9" w16cid:durableId="1259100941">
    <w:abstractNumId w:val="11"/>
  </w:num>
  <w:num w:numId="10" w16cid:durableId="843127782">
    <w:abstractNumId w:val="56"/>
  </w:num>
  <w:num w:numId="11" w16cid:durableId="1644115722">
    <w:abstractNumId w:val="42"/>
  </w:num>
  <w:num w:numId="12" w16cid:durableId="385881796">
    <w:abstractNumId w:val="49"/>
  </w:num>
  <w:num w:numId="13" w16cid:durableId="1199508851">
    <w:abstractNumId w:val="31"/>
  </w:num>
  <w:num w:numId="14" w16cid:durableId="1037850066">
    <w:abstractNumId w:val="7"/>
  </w:num>
  <w:num w:numId="15" w16cid:durableId="440691339">
    <w:abstractNumId w:val="6"/>
  </w:num>
  <w:num w:numId="16" w16cid:durableId="1347750709">
    <w:abstractNumId w:val="28"/>
  </w:num>
  <w:num w:numId="17" w16cid:durableId="845171769">
    <w:abstractNumId w:val="50"/>
  </w:num>
  <w:num w:numId="18" w16cid:durableId="1145776791">
    <w:abstractNumId w:val="55"/>
  </w:num>
  <w:num w:numId="19" w16cid:durableId="43450494">
    <w:abstractNumId w:val="35"/>
  </w:num>
  <w:num w:numId="20" w16cid:durableId="1984848896">
    <w:abstractNumId w:val="17"/>
  </w:num>
  <w:num w:numId="21" w16cid:durableId="1804226094">
    <w:abstractNumId w:val="19"/>
  </w:num>
  <w:num w:numId="22" w16cid:durableId="1819109330">
    <w:abstractNumId w:val="20"/>
  </w:num>
  <w:num w:numId="23" w16cid:durableId="622079005">
    <w:abstractNumId w:val="24"/>
  </w:num>
  <w:num w:numId="24" w16cid:durableId="1210914906">
    <w:abstractNumId w:val="39"/>
  </w:num>
  <w:num w:numId="25" w16cid:durableId="700787532">
    <w:abstractNumId w:val="23"/>
  </w:num>
  <w:num w:numId="26" w16cid:durableId="1280258129">
    <w:abstractNumId w:val="32"/>
  </w:num>
  <w:num w:numId="27" w16cid:durableId="1868566284">
    <w:abstractNumId w:val="37"/>
  </w:num>
  <w:num w:numId="28" w16cid:durableId="862474690">
    <w:abstractNumId w:val="1"/>
  </w:num>
  <w:num w:numId="29" w16cid:durableId="270281994">
    <w:abstractNumId w:val="5"/>
  </w:num>
  <w:num w:numId="30" w16cid:durableId="1555197129">
    <w:abstractNumId w:val="43"/>
  </w:num>
  <w:num w:numId="31" w16cid:durableId="1089305427">
    <w:abstractNumId w:val="30"/>
  </w:num>
  <w:num w:numId="32" w16cid:durableId="1362324206">
    <w:abstractNumId w:val="14"/>
  </w:num>
  <w:num w:numId="33" w16cid:durableId="1682198214">
    <w:abstractNumId w:val="8"/>
  </w:num>
  <w:num w:numId="34" w16cid:durableId="1614559555">
    <w:abstractNumId w:val="29"/>
  </w:num>
  <w:num w:numId="35" w16cid:durableId="1715763637">
    <w:abstractNumId w:val="44"/>
  </w:num>
  <w:num w:numId="36" w16cid:durableId="469596821">
    <w:abstractNumId w:val="12"/>
  </w:num>
  <w:num w:numId="37" w16cid:durableId="152113699">
    <w:abstractNumId w:val="4"/>
  </w:num>
  <w:num w:numId="38" w16cid:durableId="1305545808">
    <w:abstractNumId w:val="15"/>
  </w:num>
  <w:num w:numId="39" w16cid:durableId="1401056795">
    <w:abstractNumId w:val="40"/>
  </w:num>
  <w:num w:numId="40" w16cid:durableId="833954653">
    <w:abstractNumId w:val="45"/>
  </w:num>
  <w:num w:numId="41" w16cid:durableId="721489702">
    <w:abstractNumId w:val="48"/>
  </w:num>
  <w:num w:numId="42" w16cid:durableId="1778913665">
    <w:abstractNumId w:val="18"/>
  </w:num>
  <w:num w:numId="43" w16cid:durableId="672727362">
    <w:abstractNumId w:val="34"/>
  </w:num>
  <w:num w:numId="44" w16cid:durableId="674764950">
    <w:abstractNumId w:val="36"/>
  </w:num>
  <w:num w:numId="45" w16cid:durableId="779955995">
    <w:abstractNumId w:val="13"/>
  </w:num>
  <w:num w:numId="46" w16cid:durableId="1668053210">
    <w:abstractNumId w:val="33"/>
  </w:num>
  <w:num w:numId="47" w16cid:durableId="417288357">
    <w:abstractNumId w:val="21"/>
  </w:num>
  <w:num w:numId="48" w16cid:durableId="1471940726">
    <w:abstractNumId w:val="22"/>
  </w:num>
  <w:num w:numId="49" w16cid:durableId="1686521752">
    <w:abstractNumId w:val="51"/>
  </w:num>
  <w:num w:numId="50" w16cid:durableId="2132892013">
    <w:abstractNumId w:val="38"/>
  </w:num>
  <w:num w:numId="51" w16cid:durableId="1324625837">
    <w:abstractNumId w:val="0"/>
  </w:num>
  <w:num w:numId="52" w16cid:durableId="975598704">
    <w:abstractNumId w:val="27"/>
  </w:num>
  <w:num w:numId="53" w16cid:durableId="1192954070">
    <w:abstractNumId w:val="54"/>
  </w:num>
  <w:num w:numId="54" w16cid:durableId="528026439">
    <w:abstractNumId w:val="25"/>
  </w:num>
  <w:num w:numId="55" w16cid:durableId="1481651615">
    <w:abstractNumId w:val="16"/>
  </w:num>
  <w:num w:numId="56" w16cid:durableId="1441147141">
    <w:abstractNumId w:val="10"/>
  </w:num>
  <w:num w:numId="57" w16cid:durableId="1878657856">
    <w:abstractNumId w:val="9"/>
  </w:num>
  <w:num w:numId="58" w16cid:durableId="1606035237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8E"/>
    <w:rsid w:val="00022D86"/>
    <w:rsid w:val="00035F75"/>
    <w:rsid w:val="000475BA"/>
    <w:rsid w:val="00071299"/>
    <w:rsid w:val="0007153D"/>
    <w:rsid w:val="00073BBF"/>
    <w:rsid w:val="00092789"/>
    <w:rsid w:val="0009424C"/>
    <w:rsid w:val="000A2F33"/>
    <w:rsid w:val="000C792F"/>
    <w:rsid w:val="001053AF"/>
    <w:rsid w:val="001061CB"/>
    <w:rsid w:val="00106A77"/>
    <w:rsid w:val="0010702D"/>
    <w:rsid w:val="001130D9"/>
    <w:rsid w:val="001214EA"/>
    <w:rsid w:val="001218F4"/>
    <w:rsid w:val="001230E7"/>
    <w:rsid w:val="00156230"/>
    <w:rsid w:val="00157B99"/>
    <w:rsid w:val="00164CF9"/>
    <w:rsid w:val="00172E6D"/>
    <w:rsid w:val="001A1E70"/>
    <w:rsid w:val="001A6B23"/>
    <w:rsid w:val="001C0B02"/>
    <w:rsid w:val="001E3E75"/>
    <w:rsid w:val="00203B97"/>
    <w:rsid w:val="00207AD1"/>
    <w:rsid w:val="00215DE5"/>
    <w:rsid w:val="00232B5F"/>
    <w:rsid w:val="00250995"/>
    <w:rsid w:val="002523B0"/>
    <w:rsid w:val="0025345F"/>
    <w:rsid w:val="002537BC"/>
    <w:rsid w:val="002670EE"/>
    <w:rsid w:val="0027528D"/>
    <w:rsid w:val="002764C3"/>
    <w:rsid w:val="00280118"/>
    <w:rsid w:val="00283D89"/>
    <w:rsid w:val="00297035"/>
    <w:rsid w:val="002A6385"/>
    <w:rsid w:val="002D41F0"/>
    <w:rsid w:val="002F58D4"/>
    <w:rsid w:val="00326B87"/>
    <w:rsid w:val="003442C7"/>
    <w:rsid w:val="0035372A"/>
    <w:rsid w:val="0035697D"/>
    <w:rsid w:val="003700F8"/>
    <w:rsid w:val="00384F3F"/>
    <w:rsid w:val="003C48BB"/>
    <w:rsid w:val="003D04BD"/>
    <w:rsid w:val="003D142E"/>
    <w:rsid w:val="003D2FF6"/>
    <w:rsid w:val="003D52EF"/>
    <w:rsid w:val="00416173"/>
    <w:rsid w:val="00444ED8"/>
    <w:rsid w:val="00473645"/>
    <w:rsid w:val="00474475"/>
    <w:rsid w:val="00475AB3"/>
    <w:rsid w:val="00492F7B"/>
    <w:rsid w:val="004A789C"/>
    <w:rsid w:val="004B60B6"/>
    <w:rsid w:val="004B6250"/>
    <w:rsid w:val="004D51A0"/>
    <w:rsid w:val="004E0A4E"/>
    <w:rsid w:val="004F53D5"/>
    <w:rsid w:val="00531C92"/>
    <w:rsid w:val="0054132D"/>
    <w:rsid w:val="00544D25"/>
    <w:rsid w:val="00546E1B"/>
    <w:rsid w:val="00552161"/>
    <w:rsid w:val="00557509"/>
    <w:rsid w:val="005844BA"/>
    <w:rsid w:val="00590B97"/>
    <w:rsid w:val="00597270"/>
    <w:rsid w:val="005A0A7C"/>
    <w:rsid w:val="005A234C"/>
    <w:rsid w:val="005A6113"/>
    <w:rsid w:val="005C0101"/>
    <w:rsid w:val="005D07F4"/>
    <w:rsid w:val="00616B31"/>
    <w:rsid w:val="006320C9"/>
    <w:rsid w:val="006423FD"/>
    <w:rsid w:val="00657ADA"/>
    <w:rsid w:val="0066537C"/>
    <w:rsid w:val="006738B4"/>
    <w:rsid w:val="006839D9"/>
    <w:rsid w:val="0068499A"/>
    <w:rsid w:val="00692C9F"/>
    <w:rsid w:val="006A5430"/>
    <w:rsid w:val="006C2F52"/>
    <w:rsid w:val="00702AAE"/>
    <w:rsid w:val="007222A9"/>
    <w:rsid w:val="00730ABD"/>
    <w:rsid w:val="0075268E"/>
    <w:rsid w:val="00753717"/>
    <w:rsid w:val="00794E98"/>
    <w:rsid w:val="007C355C"/>
    <w:rsid w:val="007F3C6F"/>
    <w:rsid w:val="007F7FD7"/>
    <w:rsid w:val="008069AA"/>
    <w:rsid w:val="008154B1"/>
    <w:rsid w:val="00830652"/>
    <w:rsid w:val="008434A8"/>
    <w:rsid w:val="00847284"/>
    <w:rsid w:val="00852861"/>
    <w:rsid w:val="008652AD"/>
    <w:rsid w:val="00866EAC"/>
    <w:rsid w:val="008808DF"/>
    <w:rsid w:val="008874E0"/>
    <w:rsid w:val="0088768F"/>
    <w:rsid w:val="008B15DA"/>
    <w:rsid w:val="008C19D6"/>
    <w:rsid w:val="008D16EE"/>
    <w:rsid w:val="008D3587"/>
    <w:rsid w:val="008D43C6"/>
    <w:rsid w:val="008E0F5E"/>
    <w:rsid w:val="008F24A6"/>
    <w:rsid w:val="00925CE1"/>
    <w:rsid w:val="0094353E"/>
    <w:rsid w:val="009817D9"/>
    <w:rsid w:val="009B63C2"/>
    <w:rsid w:val="009D271C"/>
    <w:rsid w:val="009D4D8C"/>
    <w:rsid w:val="009E5984"/>
    <w:rsid w:val="009F2335"/>
    <w:rsid w:val="009F6F40"/>
    <w:rsid w:val="00A12048"/>
    <w:rsid w:val="00A14EFC"/>
    <w:rsid w:val="00A3124C"/>
    <w:rsid w:val="00A328C9"/>
    <w:rsid w:val="00A45BD4"/>
    <w:rsid w:val="00A74894"/>
    <w:rsid w:val="00A808F4"/>
    <w:rsid w:val="00A85FE2"/>
    <w:rsid w:val="00AB5284"/>
    <w:rsid w:val="00AC176C"/>
    <w:rsid w:val="00AC3E7F"/>
    <w:rsid w:val="00AC4F15"/>
    <w:rsid w:val="00AC6FD7"/>
    <w:rsid w:val="00AD78AF"/>
    <w:rsid w:val="00AE1CF9"/>
    <w:rsid w:val="00AF1203"/>
    <w:rsid w:val="00AF368B"/>
    <w:rsid w:val="00B31578"/>
    <w:rsid w:val="00B3162D"/>
    <w:rsid w:val="00B31A29"/>
    <w:rsid w:val="00B35BBA"/>
    <w:rsid w:val="00B37E19"/>
    <w:rsid w:val="00B63CD9"/>
    <w:rsid w:val="00B67105"/>
    <w:rsid w:val="00B71FD4"/>
    <w:rsid w:val="00B84872"/>
    <w:rsid w:val="00B853B1"/>
    <w:rsid w:val="00B955E9"/>
    <w:rsid w:val="00BB4BE1"/>
    <w:rsid w:val="00BC75F8"/>
    <w:rsid w:val="00BE0987"/>
    <w:rsid w:val="00BF059F"/>
    <w:rsid w:val="00BF3884"/>
    <w:rsid w:val="00BF3F20"/>
    <w:rsid w:val="00C1384A"/>
    <w:rsid w:val="00C305FB"/>
    <w:rsid w:val="00C40438"/>
    <w:rsid w:val="00C45FD0"/>
    <w:rsid w:val="00C515ED"/>
    <w:rsid w:val="00C521D3"/>
    <w:rsid w:val="00C52B46"/>
    <w:rsid w:val="00C55F32"/>
    <w:rsid w:val="00C576B1"/>
    <w:rsid w:val="00C73595"/>
    <w:rsid w:val="00C87E85"/>
    <w:rsid w:val="00CE123E"/>
    <w:rsid w:val="00CF0796"/>
    <w:rsid w:val="00CF2912"/>
    <w:rsid w:val="00CF40D1"/>
    <w:rsid w:val="00D30E3D"/>
    <w:rsid w:val="00D3124C"/>
    <w:rsid w:val="00D34E58"/>
    <w:rsid w:val="00D50E55"/>
    <w:rsid w:val="00D57862"/>
    <w:rsid w:val="00D700EC"/>
    <w:rsid w:val="00D8726D"/>
    <w:rsid w:val="00DA544E"/>
    <w:rsid w:val="00DC4895"/>
    <w:rsid w:val="00DD0531"/>
    <w:rsid w:val="00DD5D43"/>
    <w:rsid w:val="00DE4421"/>
    <w:rsid w:val="00DE5A1A"/>
    <w:rsid w:val="00E03181"/>
    <w:rsid w:val="00E03A93"/>
    <w:rsid w:val="00E30991"/>
    <w:rsid w:val="00E36B26"/>
    <w:rsid w:val="00E45605"/>
    <w:rsid w:val="00E61DC9"/>
    <w:rsid w:val="00E81FB1"/>
    <w:rsid w:val="00E83CDF"/>
    <w:rsid w:val="00E909E0"/>
    <w:rsid w:val="00E9596A"/>
    <w:rsid w:val="00EA54F1"/>
    <w:rsid w:val="00EA773E"/>
    <w:rsid w:val="00EB11F3"/>
    <w:rsid w:val="00EB1E8F"/>
    <w:rsid w:val="00EB5D62"/>
    <w:rsid w:val="00EE6A16"/>
    <w:rsid w:val="00F04589"/>
    <w:rsid w:val="00F04A20"/>
    <w:rsid w:val="00F13A1C"/>
    <w:rsid w:val="00F14A87"/>
    <w:rsid w:val="00F21C01"/>
    <w:rsid w:val="00F360F9"/>
    <w:rsid w:val="00F36555"/>
    <w:rsid w:val="00F55EE4"/>
    <w:rsid w:val="00F5740A"/>
    <w:rsid w:val="00F67DF8"/>
    <w:rsid w:val="00FA27D2"/>
    <w:rsid w:val="00FA4436"/>
    <w:rsid w:val="00FA6B4E"/>
    <w:rsid w:val="00FA7E62"/>
    <w:rsid w:val="00FB27B5"/>
    <w:rsid w:val="00FD1F43"/>
    <w:rsid w:val="00FD5BE8"/>
    <w:rsid w:val="00FE2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B638"/>
  <w15:docId w15:val="{97E85198-4843-46C2-943F-CB799B6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2B5F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32B5F"/>
    <w:pPr>
      <w:spacing w:before="60"/>
      <w:ind w:left="2742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9"/>
    <w:qFormat/>
    <w:rsid w:val="00232B5F"/>
    <w:pPr>
      <w:spacing w:before="100"/>
      <w:ind w:left="356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232B5F"/>
    <w:pPr>
      <w:spacing w:before="101"/>
      <w:ind w:left="105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32B5F"/>
    <w:pPr>
      <w:spacing w:before="137"/>
      <w:ind w:left="782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232B5F"/>
    <w:pPr>
      <w:spacing w:before="137"/>
      <w:ind w:left="124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32B5F"/>
    <w:pPr>
      <w:spacing w:before="139"/>
      <w:ind w:left="2525" w:hanging="570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32B5F"/>
    <w:pPr>
      <w:spacing w:before="137"/>
      <w:ind w:left="3233" w:hanging="70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232B5F"/>
    <w:pPr>
      <w:spacing w:before="139"/>
      <w:ind w:left="4034" w:hanging="802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232B5F"/>
    <w:rPr>
      <w:sz w:val="24"/>
      <w:szCs w:val="24"/>
    </w:rPr>
  </w:style>
  <w:style w:type="paragraph" w:styleId="Title">
    <w:name w:val="Title"/>
    <w:basedOn w:val="Normal"/>
    <w:uiPriority w:val="1"/>
    <w:qFormat/>
    <w:rsid w:val="00232B5F"/>
    <w:pPr>
      <w:spacing w:before="237"/>
      <w:ind w:left="2959"/>
    </w:pPr>
    <w:rPr>
      <w:sz w:val="42"/>
      <w:szCs w:val="42"/>
    </w:rPr>
  </w:style>
  <w:style w:type="paragraph" w:styleId="ListParagraph">
    <w:name w:val="List Paragraph"/>
    <w:aliases w:val="skripsi,Body Text Char1,Char Char2,List Paragraph2,List Paragraph1,Body of text,subBABI,UGEX'Z,Normal1,Normal11,Normal2,skirpsi,Heading 31,spasi 2 taiiii,kepala,Title Proposal,Nomor,awal,Heading 11,Normal21,Heading 311,nor,Normal3,POINT"/>
    <w:basedOn w:val="Normal"/>
    <w:link w:val="ListParagraphChar"/>
    <w:uiPriority w:val="1"/>
    <w:qFormat/>
    <w:rsid w:val="00232B5F"/>
    <w:pPr>
      <w:ind w:left="3233" w:hanging="270"/>
    </w:pPr>
  </w:style>
  <w:style w:type="paragraph" w:customStyle="1" w:styleId="TableParagraph">
    <w:name w:val="Table Paragraph"/>
    <w:basedOn w:val="Normal"/>
    <w:uiPriority w:val="1"/>
    <w:qFormat/>
    <w:rsid w:val="00232B5F"/>
  </w:style>
  <w:style w:type="table" w:styleId="TableGrid">
    <w:name w:val="Table Grid"/>
    <w:basedOn w:val="TableNormal"/>
    <w:uiPriority w:val="59"/>
    <w:rsid w:val="0086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30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207AD1"/>
  </w:style>
  <w:style w:type="character" w:styleId="Emphasis">
    <w:name w:val="Emphasis"/>
    <w:basedOn w:val="DefaultParagraphFont"/>
    <w:uiPriority w:val="20"/>
    <w:qFormat/>
    <w:rsid w:val="008808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60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23"/>
    <w:rPr>
      <w:rFonts w:ascii="Segoe UI" w:eastAsia="Arial" w:hAnsi="Segoe UI" w:cs="Segoe UI"/>
      <w:sz w:val="18"/>
      <w:szCs w:val="18"/>
    </w:rPr>
  </w:style>
  <w:style w:type="character" w:customStyle="1" w:styleId="t">
    <w:name w:val="t"/>
    <w:basedOn w:val="DefaultParagraphFont"/>
    <w:rsid w:val="00925CE1"/>
  </w:style>
  <w:style w:type="paragraph" w:styleId="Header">
    <w:name w:val="header"/>
    <w:basedOn w:val="Normal"/>
    <w:link w:val="HeaderChar"/>
    <w:uiPriority w:val="99"/>
    <w:unhideWhenUsed/>
    <w:rsid w:val="00925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5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E1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35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353E"/>
    <w:rPr>
      <w:rFonts w:ascii="Arial" w:eastAsia="Arial" w:hAnsi="Arial" w:cs="Arial"/>
    </w:rPr>
  </w:style>
  <w:style w:type="character" w:customStyle="1" w:styleId="ListParagraphChar">
    <w:name w:val="List Paragraph Char"/>
    <w:aliases w:val="skripsi Char,Body Text Char1 Char,Char Char2 Char,List Paragraph2 Char,List Paragraph1 Char,Body of text Char,subBABI Char,UGEX'Z Char,Normal1 Char,Normal11 Char,Normal2 Char,skirpsi Char,Heading 31 Char,spasi 2 taiiii Char,awal Char"/>
    <w:link w:val="ListParagraph"/>
    <w:uiPriority w:val="1"/>
    <w:qFormat/>
    <w:locked/>
    <w:rsid w:val="0094353E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537BC"/>
    <w:rPr>
      <w:color w:val="954F72"/>
      <w:u w:val="single"/>
    </w:rPr>
  </w:style>
  <w:style w:type="paragraph" w:customStyle="1" w:styleId="xl65">
    <w:name w:val="xl65"/>
    <w:basedOn w:val="Normal"/>
    <w:rsid w:val="00253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2537BC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7">
    <w:name w:val="xl67"/>
    <w:basedOn w:val="Normal"/>
    <w:rsid w:val="002537BC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8">
    <w:name w:val="xl68"/>
    <w:basedOn w:val="Normal"/>
    <w:rsid w:val="00253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9">
    <w:name w:val="xl69"/>
    <w:basedOn w:val="Normal"/>
    <w:rsid w:val="00253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2537B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1">
    <w:name w:val="xl71"/>
    <w:basedOn w:val="Normal"/>
    <w:rsid w:val="00253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2">
    <w:name w:val="xl72"/>
    <w:basedOn w:val="Normal"/>
    <w:rsid w:val="002537BC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3">
    <w:name w:val="xl73"/>
    <w:basedOn w:val="Normal"/>
    <w:rsid w:val="002537BC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4">
    <w:name w:val="xl74"/>
    <w:basedOn w:val="Normal"/>
    <w:rsid w:val="002537BC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5">
    <w:name w:val="xl75"/>
    <w:basedOn w:val="Normal"/>
    <w:rsid w:val="002537B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6">
    <w:name w:val="xl76"/>
    <w:basedOn w:val="Normal"/>
    <w:rsid w:val="002537BC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7">
    <w:name w:val="xl77"/>
    <w:basedOn w:val="Normal"/>
    <w:rsid w:val="00253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font5">
    <w:name w:val="font5"/>
    <w:basedOn w:val="Normal"/>
    <w:rsid w:val="002537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val="id-ID" w:eastAsia="id-ID"/>
    </w:rPr>
  </w:style>
  <w:style w:type="paragraph" w:customStyle="1" w:styleId="xl78">
    <w:name w:val="xl78"/>
    <w:basedOn w:val="Normal"/>
    <w:rsid w:val="002537BC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79">
    <w:name w:val="xl79"/>
    <w:basedOn w:val="Normal"/>
    <w:rsid w:val="002537BC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80">
    <w:name w:val="xl80"/>
    <w:basedOn w:val="Normal"/>
    <w:rsid w:val="002537B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81">
    <w:name w:val="xl81"/>
    <w:basedOn w:val="Normal"/>
    <w:rsid w:val="002537BC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82">
    <w:name w:val="xl82"/>
    <w:basedOn w:val="Normal"/>
    <w:rsid w:val="002537BC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83">
    <w:name w:val="xl83"/>
    <w:basedOn w:val="Normal"/>
    <w:rsid w:val="002537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537BC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37BC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37BC"/>
    <w:rPr>
      <w:rFonts w:ascii="Arial" w:eastAsia="Arial" w:hAnsi="Arial" w:cs="Arial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0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035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29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MyLaptop</cp:lastModifiedBy>
  <cp:revision>80</cp:revision>
  <cp:lastPrinted>2023-02-21T04:59:00Z</cp:lastPrinted>
  <dcterms:created xsi:type="dcterms:W3CDTF">2021-07-12T06:44:00Z</dcterms:created>
  <dcterms:modified xsi:type="dcterms:W3CDTF">2023-02-21T04:59:00Z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LastSaved">
    <vt:filetime>2021-07-12T00:00:00Z</vt:filetime>
  </property>
</Properties>
</file>