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before="128"/>
        <w:ind w:left="3621" w:right="3159" w:firstLine="5"/>
        <w:jc w:val="center"/>
      </w:pPr>
      <w:r>
        <w:rPr/>
        <w:t>BAB I PENDAHULUAN</w:t>
      </w:r>
    </w:p>
    <w:p>
      <w:pPr>
        <w:pStyle w:val="ListParagraph"/>
        <w:numPr>
          <w:ilvl w:val="0"/>
          <w:numId w:val="1"/>
        </w:numPr>
        <w:tabs>
          <w:tab w:pos="1156" w:val="left" w:leader="none"/>
          <w:tab w:pos="1157" w:val="left" w:leader="none"/>
        </w:tabs>
        <w:spacing w:line="240" w:lineRule="auto" w:before="14" w:after="0"/>
        <w:ind w:left="1157" w:right="0" w:hanging="569"/>
        <w:jc w:val="left"/>
        <w:rPr>
          <w:b/>
          <w:sz w:val="24"/>
        </w:rPr>
      </w:pPr>
      <w:r>
        <w:rPr>
          <w:b/>
          <w:sz w:val="24"/>
        </w:rPr>
        <w:t>LATAR</w:t>
      </w:r>
      <w:r>
        <w:rPr>
          <w:b/>
          <w:spacing w:val="-8"/>
          <w:sz w:val="24"/>
        </w:rPr>
        <w:t> </w:t>
      </w:r>
      <w:r>
        <w:rPr>
          <w:b/>
          <w:sz w:val="24"/>
        </w:rPr>
        <w:t>BELAKANG</w:t>
      </w:r>
    </w:p>
    <w:p>
      <w:pPr>
        <w:pStyle w:val="BodyText"/>
        <w:spacing w:line="480" w:lineRule="auto" w:before="128"/>
        <w:ind w:left="588" w:right="121" w:firstLine="568"/>
        <w:jc w:val="both"/>
      </w:pPr>
      <w:r>
        <w:rPr/>
        <w:t>Pasien dengan </w:t>
      </w:r>
      <w:r>
        <w:rPr>
          <w:spacing w:val="-3"/>
        </w:rPr>
        <w:t>Gagal </w:t>
      </w:r>
      <w:r>
        <w:rPr/>
        <w:t>Ginjal Kronik (GGK) memerlukan terapi pengganti fungsi ginjal. Hemodialisis adalah salah satu terapi pengganti fungsi ginjal yang sering digunakan di Indonesia. Penilaian adekuasi hemodialisis dan kualitas hidup merupakan</w:t>
      </w:r>
      <w:r>
        <w:rPr>
          <w:spacing w:val="-12"/>
        </w:rPr>
        <w:t> </w:t>
      </w:r>
      <w:r>
        <w:rPr/>
        <w:t>indikator</w:t>
      </w:r>
      <w:r>
        <w:rPr>
          <w:spacing w:val="-11"/>
        </w:rPr>
        <w:t> </w:t>
      </w:r>
      <w:r>
        <w:rPr/>
        <w:t>penting</w:t>
      </w:r>
      <w:r>
        <w:rPr>
          <w:spacing w:val="-12"/>
        </w:rPr>
        <w:t> </w:t>
      </w:r>
      <w:r>
        <w:rPr/>
        <w:t>untuk</w:t>
      </w:r>
      <w:r>
        <w:rPr>
          <w:spacing w:val="-9"/>
        </w:rPr>
        <w:t> </w:t>
      </w:r>
      <w:r>
        <w:rPr/>
        <w:t>menilai</w:t>
      </w:r>
      <w:r>
        <w:rPr>
          <w:spacing w:val="-8"/>
        </w:rPr>
        <w:t> </w:t>
      </w:r>
      <w:r>
        <w:rPr/>
        <w:t>keefektifan</w:t>
      </w:r>
      <w:r>
        <w:rPr>
          <w:spacing w:val="-11"/>
        </w:rPr>
        <w:t> </w:t>
      </w:r>
      <w:r>
        <w:rPr/>
        <w:t>tindakan</w:t>
      </w:r>
      <w:r>
        <w:rPr>
          <w:spacing w:val="-9"/>
        </w:rPr>
        <w:t> </w:t>
      </w:r>
      <w:r>
        <w:rPr/>
        <w:t>hemodialisis</w:t>
      </w:r>
      <w:r>
        <w:rPr>
          <w:spacing w:val="-13"/>
        </w:rPr>
        <w:t> </w:t>
      </w:r>
      <w:r>
        <w:rPr/>
        <w:t>yang diberikan</w:t>
      </w:r>
      <w:r>
        <w:rPr>
          <w:spacing w:val="-13"/>
        </w:rPr>
        <w:t> </w:t>
      </w:r>
      <w:r>
        <w:rPr/>
        <w:t>kepada</w:t>
      </w:r>
      <w:r>
        <w:rPr>
          <w:spacing w:val="-11"/>
        </w:rPr>
        <w:t> </w:t>
      </w:r>
      <w:r>
        <w:rPr/>
        <w:t>pasien</w:t>
      </w:r>
      <w:r>
        <w:rPr>
          <w:spacing w:val="-13"/>
        </w:rPr>
        <w:t> </w:t>
      </w:r>
      <w:r>
        <w:rPr/>
        <w:t>GGK. Pada</w:t>
      </w:r>
      <w:r>
        <w:rPr>
          <w:spacing w:val="-7"/>
        </w:rPr>
        <w:t> </w:t>
      </w:r>
      <w:r>
        <w:rPr/>
        <w:t>pasien</w:t>
      </w:r>
      <w:r>
        <w:rPr>
          <w:spacing w:val="-9"/>
        </w:rPr>
        <w:t> </w:t>
      </w:r>
      <w:r>
        <w:rPr/>
        <w:t>gagal</w:t>
      </w:r>
      <w:r>
        <w:rPr>
          <w:spacing w:val="-8"/>
        </w:rPr>
        <w:t> </w:t>
      </w:r>
      <w:r>
        <w:rPr/>
        <w:t>ginjal</w:t>
      </w:r>
      <w:r>
        <w:rPr>
          <w:spacing w:val="-8"/>
        </w:rPr>
        <w:t> </w:t>
      </w:r>
      <w:r>
        <w:rPr/>
        <w:t>akan</w:t>
      </w:r>
      <w:r>
        <w:rPr>
          <w:spacing w:val="-9"/>
        </w:rPr>
        <w:t> </w:t>
      </w:r>
      <w:r>
        <w:rPr/>
        <w:t>menimbulkan</w:t>
      </w:r>
      <w:r>
        <w:rPr>
          <w:spacing w:val="-13"/>
        </w:rPr>
        <w:t> </w:t>
      </w:r>
      <w:r>
        <w:rPr/>
        <w:t>banyak masalah kesehatan lain, seperti hipertensi, anemia, osteoporosis dan gangguan psikologis, yang nantinya berakibat pada penurunan kualitas hidup pasien. Terapi hemodialisis membutuhkan dosis terapi yang adekuat. Adekuasi hemodialisis sampai sekarang masih menjadi pertanyaan apakah dapat meningkatkan kualitas hidup pasien atau</w:t>
      </w:r>
      <w:r>
        <w:rPr>
          <w:spacing w:val="-5"/>
        </w:rPr>
        <w:t> </w:t>
      </w:r>
      <w:r>
        <w:rPr/>
        <w:t>tidak.</w:t>
      </w:r>
    </w:p>
    <w:p>
      <w:pPr>
        <w:pStyle w:val="BodyText"/>
        <w:spacing w:line="480" w:lineRule="auto" w:before="210"/>
        <w:ind w:left="588" w:right="115" w:firstLine="568"/>
        <w:jc w:val="both"/>
      </w:pPr>
      <w:r>
        <w:rPr/>
        <w:t>Prevalensi gagal ginjal kronik semakin meningkat dan menjadi masalah bagi kesehatan</w:t>
      </w:r>
      <w:r>
        <w:rPr>
          <w:spacing w:val="-14"/>
        </w:rPr>
        <w:t> </w:t>
      </w:r>
      <w:r>
        <w:rPr/>
        <w:t>di</w:t>
      </w:r>
      <w:r>
        <w:rPr>
          <w:spacing w:val="-13"/>
        </w:rPr>
        <w:t> </w:t>
      </w:r>
      <w:r>
        <w:rPr/>
        <w:t>seluruh</w:t>
      </w:r>
      <w:r>
        <w:rPr>
          <w:spacing w:val="-10"/>
        </w:rPr>
        <w:t> </w:t>
      </w:r>
      <w:r>
        <w:rPr/>
        <w:t>dunia,</w:t>
      </w:r>
      <w:r>
        <w:rPr>
          <w:spacing w:val="-14"/>
        </w:rPr>
        <w:t> </w:t>
      </w:r>
      <w:r>
        <w:rPr/>
        <w:t>menurut</w:t>
      </w:r>
      <w:r>
        <w:rPr>
          <w:spacing w:val="-13"/>
        </w:rPr>
        <w:t> </w:t>
      </w:r>
      <w:r>
        <w:rPr/>
        <w:t>data</w:t>
      </w:r>
      <w:r>
        <w:rPr>
          <w:spacing w:val="-13"/>
        </w:rPr>
        <w:t> </w:t>
      </w:r>
      <w:r>
        <w:rPr>
          <w:i/>
        </w:rPr>
        <w:t>World</w:t>
      </w:r>
      <w:r>
        <w:rPr>
          <w:i/>
          <w:spacing w:val="-10"/>
        </w:rPr>
        <w:t> </w:t>
      </w:r>
      <w:r>
        <w:rPr>
          <w:i/>
        </w:rPr>
        <w:t>Health</w:t>
      </w:r>
      <w:r>
        <w:rPr>
          <w:i/>
          <w:spacing w:val="-10"/>
        </w:rPr>
        <w:t> </w:t>
      </w:r>
      <w:r>
        <w:rPr>
          <w:i/>
        </w:rPr>
        <w:t>Organization</w:t>
      </w:r>
      <w:r>
        <w:rPr>
          <w:i/>
          <w:spacing w:val="-7"/>
        </w:rPr>
        <w:t> </w:t>
      </w:r>
      <w:r>
        <w:rPr/>
        <w:t>(WHO)</w:t>
      </w:r>
      <w:r>
        <w:rPr>
          <w:spacing w:val="-10"/>
        </w:rPr>
        <w:t> </w:t>
      </w:r>
      <w:r>
        <w:rPr/>
        <w:t>tahun 2020 menunjukkan sekitar 2 juta orang di dunia mengalami transplantasi ginjal, sedangkan jumlah penderita gagal ginjal kronik di Indonesia sebanyak 499.800 orang atau 2 per 1000 penduduk (Kemenkes RI, 2020). Berdasarkan InfoDatin (2020) jumlah penderita gagal ginjal kronik di Jawa Timur tahun 2019 menduduki peringkat ke 3 sebesar 11% atau 21.978 orang. Menurut Profil Kesehatan Kota Malang tahun 2019 jumlah penderita gagal ginjal kronik di Kota Malang</w:t>
      </w:r>
      <w:r>
        <w:rPr>
          <w:spacing w:val="-25"/>
        </w:rPr>
        <w:t> </w:t>
      </w:r>
      <w:r>
        <w:rPr/>
        <w:t>sebanyak</w:t>
      </w:r>
    </w:p>
    <w:p>
      <w:pPr>
        <w:pStyle w:val="BodyText"/>
        <w:spacing w:line="480" w:lineRule="auto" w:before="10"/>
        <w:ind w:left="588"/>
      </w:pPr>
      <w:r>
        <w:rPr/>
        <w:t>2.500</w:t>
      </w:r>
      <w:r>
        <w:rPr>
          <w:spacing w:val="-11"/>
        </w:rPr>
        <w:t> </w:t>
      </w:r>
      <w:r>
        <w:rPr/>
        <w:t>orang</w:t>
      </w:r>
      <w:r>
        <w:rPr>
          <w:spacing w:val="-14"/>
        </w:rPr>
        <w:t> </w:t>
      </w:r>
      <w:r>
        <w:rPr/>
        <w:t>(Dinkes</w:t>
      </w:r>
      <w:r>
        <w:rPr>
          <w:spacing w:val="-12"/>
        </w:rPr>
        <w:t> </w:t>
      </w:r>
      <w:r>
        <w:rPr/>
        <w:t>Kota</w:t>
      </w:r>
      <w:r>
        <w:rPr>
          <w:spacing w:val="-10"/>
        </w:rPr>
        <w:t> </w:t>
      </w:r>
      <w:r>
        <w:rPr/>
        <w:t>Malang,</w:t>
      </w:r>
      <w:r>
        <w:rPr>
          <w:spacing w:val="-11"/>
        </w:rPr>
        <w:t> </w:t>
      </w:r>
      <w:r>
        <w:rPr/>
        <w:t>2020).</w:t>
      </w:r>
      <w:r>
        <w:rPr>
          <w:spacing w:val="-14"/>
        </w:rPr>
        <w:t> </w:t>
      </w:r>
      <w:r>
        <w:rPr/>
        <w:t>Pada</w:t>
      </w:r>
      <w:r>
        <w:rPr>
          <w:spacing w:val="-10"/>
        </w:rPr>
        <w:t> </w:t>
      </w:r>
      <w:r>
        <w:rPr/>
        <w:t>Rumah</w:t>
      </w:r>
      <w:r>
        <w:rPr>
          <w:spacing w:val="-13"/>
        </w:rPr>
        <w:t> </w:t>
      </w:r>
      <w:r>
        <w:rPr/>
        <w:t>Sakit</w:t>
      </w:r>
      <w:r>
        <w:rPr>
          <w:spacing w:val="-10"/>
        </w:rPr>
        <w:t> </w:t>
      </w:r>
      <w:r>
        <w:rPr/>
        <w:t>Lavalette</w:t>
      </w:r>
      <w:r>
        <w:rPr>
          <w:spacing w:val="-10"/>
        </w:rPr>
        <w:t> </w:t>
      </w:r>
      <w:r>
        <w:rPr/>
        <w:t>berdasarkan data   di   bulan   November   2021   malang   jumlah   pasien   yang</w:t>
      </w:r>
      <w:r>
        <w:rPr>
          <w:spacing w:val="-11"/>
        </w:rPr>
        <w:t> </w:t>
      </w:r>
      <w:r>
        <w:rPr/>
        <w:t>melaksanakan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spacing w:before="0"/>
        <w:ind w:left="467" w:right="0" w:firstLine="0"/>
        <w:jc w:val="center"/>
        <w:rPr>
          <w:rFonts w:ascii="Calibri"/>
          <w:sz w:val="22"/>
        </w:rPr>
      </w:pPr>
      <w:r>
        <w:rPr>
          <w:rFonts w:ascii="Calibri"/>
          <w:sz w:val="22"/>
        </w:rPr>
        <w:t>1</w:t>
      </w:r>
    </w:p>
    <w:p>
      <w:pPr>
        <w:spacing w:after="0"/>
        <w:jc w:val="center"/>
        <w:rPr>
          <w:rFonts w:ascii="Calibri"/>
          <w:sz w:val="22"/>
        </w:rPr>
        <w:sectPr>
          <w:type w:val="continuous"/>
          <w:pgSz w:w="11910" w:h="16840"/>
          <w:pgMar w:top="1580" w:bottom="280" w:left="1680" w:right="1580"/>
        </w:sectPr>
      </w:pPr>
    </w:p>
    <w:p>
      <w:pPr>
        <w:pStyle w:val="BodyText"/>
        <w:rPr>
          <w:rFonts w:ascii="Calibri"/>
          <w:sz w:val="20"/>
        </w:rPr>
      </w:pPr>
    </w:p>
    <w:p>
      <w:pPr>
        <w:pStyle w:val="BodyText"/>
        <w:rPr>
          <w:rFonts w:ascii="Calibri"/>
          <w:sz w:val="20"/>
        </w:rPr>
      </w:pPr>
    </w:p>
    <w:p>
      <w:pPr>
        <w:pStyle w:val="BodyText"/>
        <w:spacing w:before="4"/>
        <w:rPr>
          <w:rFonts w:ascii="Calibri"/>
          <w:sz w:val="21"/>
        </w:rPr>
      </w:pPr>
    </w:p>
    <w:p>
      <w:pPr>
        <w:pStyle w:val="BodyText"/>
        <w:spacing w:line="480" w:lineRule="auto" w:before="1"/>
        <w:ind w:left="588" w:right="117"/>
        <w:jc w:val="both"/>
      </w:pPr>
      <w:r>
        <w:rPr/>
        <w:t>hemodialisis</w:t>
      </w:r>
      <w:r>
        <w:rPr>
          <w:spacing w:val="-8"/>
        </w:rPr>
        <w:t> </w:t>
      </w:r>
      <w:r>
        <w:rPr/>
        <w:t>sebanyak</w:t>
      </w:r>
      <w:r>
        <w:rPr>
          <w:spacing w:val="-6"/>
        </w:rPr>
        <w:t> </w:t>
      </w:r>
      <w:r>
        <w:rPr/>
        <w:t>325</w:t>
      </w:r>
      <w:r>
        <w:rPr>
          <w:spacing w:val="-9"/>
        </w:rPr>
        <w:t> </w:t>
      </w:r>
      <w:r>
        <w:rPr/>
        <w:t>dengan</w:t>
      </w:r>
      <w:r>
        <w:rPr>
          <w:spacing w:val="-9"/>
        </w:rPr>
        <w:t> </w:t>
      </w:r>
      <w:r>
        <w:rPr/>
        <w:t>jumlah</w:t>
      </w:r>
      <w:r>
        <w:rPr>
          <w:spacing w:val="-10"/>
        </w:rPr>
        <w:t> </w:t>
      </w:r>
      <w:r>
        <w:rPr/>
        <w:t>yang</w:t>
      </w:r>
      <w:r>
        <w:rPr>
          <w:spacing w:val="-9"/>
        </w:rPr>
        <w:t> </w:t>
      </w:r>
      <w:r>
        <w:rPr/>
        <w:t>melaksanakan</w:t>
      </w:r>
      <w:r>
        <w:rPr>
          <w:spacing w:val="-9"/>
        </w:rPr>
        <w:t> </w:t>
      </w:r>
      <w:r>
        <w:rPr/>
        <w:t>HD</w:t>
      </w:r>
      <w:r>
        <w:rPr>
          <w:spacing w:val="-10"/>
        </w:rPr>
        <w:t> </w:t>
      </w:r>
      <w:r>
        <w:rPr/>
        <w:t>rata</w:t>
      </w:r>
      <w:r>
        <w:rPr>
          <w:spacing w:val="-8"/>
        </w:rPr>
        <w:t> </w:t>
      </w:r>
      <w:r>
        <w:rPr/>
        <w:t>rata</w:t>
      </w:r>
      <w:r>
        <w:rPr>
          <w:spacing w:val="-6"/>
        </w:rPr>
        <w:t> </w:t>
      </w:r>
      <w:r>
        <w:rPr/>
        <w:t>perhari sebanyak 100-110 pasien. (Rumah Sakit Lavalette malang,</w:t>
      </w:r>
      <w:r>
        <w:rPr>
          <w:spacing w:val="-22"/>
        </w:rPr>
        <w:t> </w:t>
      </w:r>
      <w:r>
        <w:rPr/>
        <w:t>2021)</w:t>
      </w:r>
    </w:p>
    <w:p>
      <w:pPr>
        <w:pStyle w:val="BodyText"/>
        <w:spacing w:line="480" w:lineRule="auto" w:before="10"/>
        <w:ind w:left="588" w:right="120" w:firstLine="568"/>
        <w:jc w:val="both"/>
      </w:pPr>
      <w:r>
        <w:rPr>
          <w:color w:val="0D0D0D"/>
        </w:rPr>
        <w:t>Hasil studi pendahuluan di Rumah Sakit Lavalette Malang menunjukkan bahwa pada bulan November 2021 dari 325 pasien ada 35 pasien yang menjalani hemodialisis tiga kali perminggu dan sisanya pasien hemodialisis dua kali perminggu dengan durasi 5 jam lebih sedikit daripada yang berdurasi 4.5 jam dan 4 jam. Hasil wawancara dengan 10 pasien terdapapat 5 pasien dengan durasi Hemodialisis 4.5 dan 5 jam dengan Kt/V &gt; 1.4 mengatakan jarang ada keluhan. Dan wawancara dengan 5 pasien dengan durasi Hemodialisis 4 jam dengan </w:t>
      </w:r>
      <w:r>
        <w:rPr>
          <w:color w:val="0D0D0D"/>
          <w:spacing w:val="-3"/>
        </w:rPr>
        <w:t>Kt/V</w:t>
      </w:r>
      <w:r>
        <w:rPr>
          <w:color w:val="0D0D0D"/>
          <w:spacing w:val="-43"/>
        </w:rPr>
        <w:t> </w:t>
      </w:r>
      <w:r>
        <w:rPr>
          <w:color w:val="0D0D0D"/>
        </w:rPr>
        <w:t>&lt;</w:t>
      </w:r>
    </w:p>
    <w:p>
      <w:pPr>
        <w:pStyle w:val="BodyText"/>
        <w:spacing w:line="480" w:lineRule="auto" w:before="10"/>
        <w:ind w:left="588" w:right="116"/>
        <w:jc w:val="both"/>
      </w:pPr>
      <w:r>
        <w:rPr>
          <w:color w:val="0D0D0D"/>
        </w:rPr>
        <w:t>1.4 sering ada keluhan mual, pusing, badan sakit semua, gatal, kadang sesak dan tekanan darah tinggi. Dan ketika di tanya alasan tidak mau menambah durasi hemidalisi karena sudah cukup, sudah terbiasa  dan kelelahan berbaring lama.</w:t>
      </w:r>
    </w:p>
    <w:p>
      <w:pPr>
        <w:pStyle w:val="BodyText"/>
        <w:spacing w:line="480" w:lineRule="auto" w:before="10"/>
        <w:ind w:left="588" w:right="111" w:firstLine="568"/>
        <w:jc w:val="both"/>
      </w:pPr>
      <w:r>
        <w:rPr/>
        <w:t>Ketidakadekuatan dosis hemodialisis kemungkinan dapat menyebabkan gangguan fisik yang disebabkan karena bersihan ureum dalam tubuh pasien yang tidak optimal, seperti mual, muntah sesak nafas, dan edema. Hal tersebut menyebabkan pasien hemodialisis mengalami perubahan dalam kemampuan untuk menjalani fungsi kehidupan sehari-hari yang dapat mempengaruhi kualitas hidup pasien. Menurut Konsensus Dialisis Pernefri (2013) adekuasi hemodialisis diukur secara berkala setiap bulan sekali atau minimal setiap 6 bulan sekali. Adekuasi di ukur secara kuantitatif dengan menghitung </w:t>
      </w:r>
      <w:r>
        <w:rPr>
          <w:spacing w:val="-3"/>
        </w:rPr>
        <w:t>Kt/V </w:t>
      </w:r>
      <w:r>
        <w:rPr/>
        <w:t>atau URR (</w:t>
      </w:r>
      <w:r>
        <w:rPr>
          <w:i/>
        </w:rPr>
        <w:t>Urea Reduction Rate</w:t>
      </w:r>
      <w:r>
        <w:rPr/>
        <w:t>). Kt/V merupakan rasio dari bersihan urea dan waktu hemodialisis dengan volume distribusi urea dalam cairan tubuh pasien, yang menunjukkan keefektifan hemodialisis dalam membersihkan toksin-toksin sisa metabolisme. Sedangkan URR adalah persentasi dari ureum yang dapat dibersihkan dalam sekali tindakan</w:t>
      </w:r>
    </w:p>
    <w:p>
      <w:pPr>
        <w:spacing w:after="0" w:line="480" w:lineRule="auto"/>
        <w:jc w:val="both"/>
        <w:sectPr>
          <w:headerReference w:type="default" r:id="rId5"/>
          <w:pgSz w:w="11910" w:h="16840"/>
          <w:pgMar w:header="751" w:footer="0" w:top="960" w:bottom="280" w:left="1680" w:right="1580"/>
          <w:pgNumType w:start="2"/>
        </w:sectPr>
      </w:pPr>
    </w:p>
    <w:p>
      <w:pPr>
        <w:pStyle w:val="BodyText"/>
        <w:rPr>
          <w:sz w:val="20"/>
        </w:rPr>
      </w:pPr>
    </w:p>
    <w:p>
      <w:pPr>
        <w:pStyle w:val="BodyText"/>
        <w:rPr>
          <w:sz w:val="20"/>
        </w:rPr>
      </w:pPr>
    </w:p>
    <w:p>
      <w:pPr>
        <w:pStyle w:val="BodyText"/>
        <w:spacing w:before="4"/>
        <w:rPr>
          <w:sz w:val="17"/>
        </w:rPr>
      </w:pPr>
    </w:p>
    <w:p>
      <w:pPr>
        <w:pStyle w:val="BodyText"/>
        <w:spacing w:line="480" w:lineRule="auto" w:before="90"/>
        <w:ind w:left="588" w:right="115"/>
        <w:jc w:val="both"/>
      </w:pPr>
      <w:r>
        <w:rPr/>
        <w:t>hemodialisis. Kualitas hidup pasien yang menjalani </w:t>
      </w:r>
      <w:r>
        <w:rPr>
          <w:spacing w:val="-3"/>
        </w:rPr>
        <w:t>HD </w:t>
      </w:r>
      <w:r>
        <w:rPr/>
        <w:t>seringkali menurun dan menyebabkan pasien terpaksa mengubah kebiasaan rutin hidupnya. Terutama bagi pasien yang belum lama menjalani </w:t>
      </w:r>
      <w:r>
        <w:rPr>
          <w:spacing w:val="-3"/>
        </w:rPr>
        <w:t>HD, </w:t>
      </w:r>
      <w:r>
        <w:rPr/>
        <w:t>pasien merasa belum siap untuk menerima dan beradaptasi atas perubahan yang terjadi pada hidupnya. Ketidakmampuan, ketergantungan pada orang lain, biaya pengobatan dimana akan mengganggu aktifitas normal yang biasa dilakukan. Masalah ini akan memengaruhi aspek spiritual, psikologis, sosial dan keluarga dan seterusnya akan memengaruhi </w:t>
      </w:r>
      <w:r>
        <w:rPr>
          <w:spacing w:val="1"/>
        </w:rPr>
        <w:t>fisik, </w:t>
      </w:r>
      <w:r>
        <w:rPr/>
        <w:t>kognitif dan emosi pasien (Wahyuni dkk, 2018). Durasi dialilis merupakan waktu yang dibutuhkan dalam pelaksanaan hemodialisis yaitu 10-12 jam perminggu. Pasien</w:t>
      </w:r>
      <w:r>
        <w:rPr>
          <w:spacing w:val="-9"/>
        </w:rPr>
        <w:t> </w:t>
      </w:r>
      <w:r>
        <w:rPr/>
        <w:t>yang</w:t>
      </w:r>
      <w:r>
        <w:rPr>
          <w:spacing w:val="-12"/>
        </w:rPr>
        <w:t> </w:t>
      </w:r>
      <w:r>
        <w:rPr/>
        <w:t>melakukan</w:t>
      </w:r>
      <w:r>
        <w:rPr>
          <w:spacing w:val="-12"/>
        </w:rPr>
        <w:t> </w:t>
      </w:r>
      <w:r>
        <w:rPr/>
        <w:t>hemodialisis</w:t>
      </w:r>
      <w:r>
        <w:rPr>
          <w:spacing w:val="-10"/>
        </w:rPr>
        <w:t> </w:t>
      </w:r>
      <w:r>
        <w:rPr/>
        <w:t>2</w:t>
      </w:r>
      <w:r>
        <w:rPr>
          <w:spacing w:val="-9"/>
        </w:rPr>
        <w:t> </w:t>
      </w:r>
      <w:r>
        <w:rPr/>
        <w:t>kali</w:t>
      </w:r>
      <w:r>
        <w:rPr>
          <w:spacing w:val="-8"/>
        </w:rPr>
        <w:t> </w:t>
      </w:r>
      <w:r>
        <w:rPr/>
        <w:t>setiap</w:t>
      </w:r>
      <w:r>
        <w:rPr>
          <w:spacing w:val="-9"/>
        </w:rPr>
        <w:t> </w:t>
      </w:r>
      <w:r>
        <w:rPr/>
        <w:t>minggu,</w:t>
      </w:r>
      <w:r>
        <w:rPr>
          <w:spacing w:val="-9"/>
        </w:rPr>
        <w:t> </w:t>
      </w:r>
      <w:r>
        <w:rPr/>
        <w:t>maka</w:t>
      </w:r>
      <w:r>
        <w:rPr>
          <w:spacing w:val="-7"/>
        </w:rPr>
        <w:t> </w:t>
      </w:r>
      <w:r>
        <w:rPr/>
        <w:t>akan</w:t>
      </w:r>
      <w:r>
        <w:rPr>
          <w:spacing w:val="-12"/>
        </w:rPr>
        <w:t> </w:t>
      </w:r>
      <w:r>
        <w:rPr/>
        <w:t>menjalankan hemodialisis selama 5-6 jam setiap sesinya, sedangkan pasien yang menjalankan hemodialisis 3 kali seminggu, durasi hemodialisis setiap sesinya adalah </w:t>
      </w:r>
      <w:r>
        <w:rPr>
          <w:spacing w:val="2"/>
        </w:rPr>
        <w:t>4-5 </w:t>
      </w:r>
      <w:r>
        <w:rPr/>
        <w:t>jam. Durasi hemodialisis sangat berpengaruh pada pencapaian adekuasi hemodialisis. Sathvika (2008) menyatakan dalam penelitiannya bahwa, semakin panjang durasi hemodialisis maka bersihan ureum semakin optimal sehingga adekuasi hemodialisis dapat tercapai serta kualitas hidup pasien</w:t>
      </w:r>
      <w:r>
        <w:rPr>
          <w:spacing w:val="-18"/>
        </w:rPr>
        <w:t> </w:t>
      </w:r>
      <w:r>
        <w:rPr/>
        <w:t>meningkat.</w:t>
      </w:r>
    </w:p>
    <w:p>
      <w:pPr>
        <w:pStyle w:val="BodyText"/>
        <w:spacing w:line="480" w:lineRule="auto" w:before="10"/>
        <w:ind w:left="588" w:right="115" w:firstLine="568"/>
        <w:jc w:val="both"/>
      </w:pPr>
      <w:r>
        <w:rPr/>
        <w:t>Sebagai</w:t>
      </w:r>
      <w:r>
        <w:rPr>
          <w:spacing w:val="-11"/>
        </w:rPr>
        <w:t> </w:t>
      </w:r>
      <w:r>
        <w:rPr/>
        <w:t>upaya</w:t>
      </w:r>
      <w:r>
        <w:rPr>
          <w:spacing w:val="-11"/>
        </w:rPr>
        <w:t> </w:t>
      </w:r>
      <w:r>
        <w:rPr/>
        <w:t>meningkatkan</w:t>
      </w:r>
      <w:r>
        <w:rPr>
          <w:spacing w:val="-12"/>
        </w:rPr>
        <w:t> </w:t>
      </w:r>
      <w:r>
        <w:rPr/>
        <w:t>adekuasi</w:t>
      </w:r>
      <w:r>
        <w:rPr>
          <w:spacing w:val="-11"/>
        </w:rPr>
        <w:t> </w:t>
      </w:r>
      <w:r>
        <w:rPr/>
        <w:t>pasien</w:t>
      </w:r>
      <w:r>
        <w:rPr>
          <w:spacing w:val="-12"/>
        </w:rPr>
        <w:t> </w:t>
      </w:r>
      <w:r>
        <w:rPr/>
        <w:t>yang</w:t>
      </w:r>
      <w:r>
        <w:rPr>
          <w:spacing w:val="-16"/>
        </w:rPr>
        <w:t> </w:t>
      </w:r>
      <w:r>
        <w:rPr/>
        <w:t>menjalani</w:t>
      </w:r>
      <w:r>
        <w:rPr>
          <w:spacing w:val="-11"/>
        </w:rPr>
        <w:t> </w:t>
      </w:r>
      <w:r>
        <w:rPr/>
        <w:t>hemodialisis</w:t>
      </w:r>
      <w:r>
        <w:rPr>
          <w:spacing w:val="-14"/>
        </w:rPr>
        <w:t> </w:t>
      </w:r>
      <w:r>
        <w:rPr>
          <w:spacing w:val="-3"/>
        </w:rPr>
        <w:t>di </w:t>
      </w:r>
      <w:r>
        <w:rPr/>
        <w:t>Rumah Sakit Lavalette Tahun 2021 melakukan penambahan mesin sebanyak 33 mesin sehingga total menjadi 70 mesin. Diharapkan pelayanan hemodialisis yang sebelumnya 3 sampai 4 sift menjadi hanya2 sift, sehingga pasien dapat memperpanjang</w:t>
      </w:r>
      <w:r>
        <w:rPr>
          <w:spacing w:val="-19"/>
        </w:rPr>
        <w:t> </w:t>
      </w:r>
      <w:r>
        <w:rPr/>
        <w:t>durasi</w:t>
      </w:r>
      <w:r>
        <w:rPr>
          <w:spacing w:val="-14"/>
        </w:rPr>
        <w:t> </w:t>
      </w:r>
      <w:r>
        <w:rPr/>
        <w:t>hemodialisis</w:t>
      </w:r>
      <w:r>
        <w:rPr>
          <w:spacing w:val="-16"/>
        </w:rPr>
        <w:t> </w:t>
      </w:r>
      <w:r>
        <w:rPr/>
        <w:t>secara</w:t>
      </w:r>
      <w:r>
        <w:rPr>
          <w:spacing w:val="-17"/>
        </w:rPr>
        <w:t> </w:t>
      </w:r>
      <w:r>
        <w:rPr/>
        <w:t>maksimal</w:t>
      </w:r>
      <w:r>
        <w:rPr>
          <w:spacing w:val="-14"/>
        </w:rPr>
        <w:t> </w:t>
      </w:r>
      <w:r>
        <w:rPr/>
        <w:t>yaitu</w:t>
      </w:r>
      <w:r>
        <w:rPr>
          <w:spacing w:val="-14"/>
        </w:rPr>
        <w:t> </w:t>
      </w:r>
      <w:r>
        <w:rPr/>
        <w:t>5</w:t>
      </w:r>
      <w:r>
        <w:rPr>
          <w:spacing w:val="-14"/>
        </w:rPr>
        <w:t> </w:t>
      </w:r>
      <w:r>
        <w:rPr/>
        <w:t>jam.</w:t>
      </w:r>
      <w:r>
        <w:rPr>
          <w:spacing w:val="-14"/>
        </w:rPr>
        <w:t> </w:t>
      </w:r>
      <w:r>
        <w:rPr/>
        <w:t>Hal</w:t>
      </w:r>
      <w:r>
        <w:rPr>
          <w:spacing w:val="-14"/>
        </w:rPr>
        <w:t> </w:t>
      </w:r>
      <w:r>
        <w:rPr/>
        <w:t>tersebut</w:t>
      </w:r>
      <w:r>
        <w:rPr>
          <w:spacing w:val="-18"/>
        </w:rPr>
        <w:t> </w:t>
      </w:r>
      <w:r>
        <w:rPr/>
        <w:t>akan membantu pasien mencapai adekuasi hemodialisis </w:t>
      </w:r>
      <w:r>
        <w:rPr>
          <w:spacing w:val="-3"/>
        </w:rPr>
        <w:t>nya </w:t>
      </w:r>
      <w:r>
        <w:rPr/>
        <w:t>secara maksimal. (Rumah Sakit</w:t>
      </w:r>
      <w:r>
        <w:rPr>
          <w:spacing w:val="-12"/>
        </w:rPr>
        <w:t> </w:t>
      </w:r>
      <w:r>
        <w:rPr/>
        <w:t>Lavallete</w:t>
      </w:r>
      <w:r>
        <w:rPr>
          <w:spacing w:val="-16"/>
        </w:rPr>
        <w:t> </w:t>
      </w:r>
      <w:r>
        <w:rPr/>
        <w:t>malang,</w:t>
      </w:r>
      <w:r>
        <w:rPr>
          <w:spacing w:val="-17"/>
        </w:rPr>
        <w:t> </w:t>
      </w:r>
      <w:r>
        <w:rPr/>
        <w:t>2021).</w:t>
      </w:r>
      <w:r>
        <w:rPr>
          <w:spacing w:val="-17"/>
        </w:rPr>
        <w:t> </w:t>
      </w:r>
      <w:r>
        <w:rPr>
          <w:color w:val="0D0D0D"/>
        </w:rPr>
        <w:t>Di</w:t>
      </w:r>
      <w:r>
        <w:rPr>
          <w:color w:val="0D0D0D"/>
          <w:spacing w:val="-17"/>
        </w:rPr>
        <w:t> </w:t>
      </w:r>
      <w:r>
        <w:rPr>
          <w:color w:val="0D0D0D"/>
        </w:rPr>
        <w:t>unit</w:t>
      </w:r>
      <w:r>
        <w:rPr>
          <w:color w:val="0D0D0D"/>
          <w:spacing w:val="-17"/>
        </w:rPr>
        <w:t> </w:t>
      </w:r>
      <w:r>
        <w:rPr>
          <w:color w:val="0D0D0D"/>
        </w:rPr>
        <w:t>Hemodialisis</w:t>
      </w:r>
      <w:r>
        <w:rPr>
          <w:color w:val="0D0D0D"/>
          <w:spacing w:val="-19"/>
        </w:rPr>
        <w:t> </w:t>
      </w:r>
      <w:r>
        <w:rPr>
          <w:color w:val="0D0D0D"/>
        </w:rPr>
        <w:t>Rumah</w:t>
      </w:r>
      <w:r>
        <w:rPr>
          <w:color w:val="0D0D0D"/>
          <w:spacing w:val="-17"/>
        </w:rPr>
        <w:t> </w:t>
      </w:r>
      <w:r>
        <w:rPr>
          <w:color w:val="0D0D0D"/>
        </w:rPr>
        <w:t>Sakit</w:t>
      </w:r>
      <w:r>
        <w:rPr>
          <w:color w:val="0D0D0D"/>
          <w:spacing w:val="-17"/>
        </w:rPr>
        <w:t> </w:t>
      </w:r>
      <w:r>
        <w:rPr>
          <w:color w:val="0D0D0D"/>
        </w:rPr>
        <w:t>Lavalette</w:t>
      </w:r>
      <w:r>
        <w:rPr>
          <w:color w:val="0D0D0D"/>
          <w:spacing w:val="-16"/>
        </w:rPr>
        <w:t> </w:t>
      </w:r>
      <w:r>
        <w:rPr>
          <w:color w:val="0D0D0D"/>
        </w:rPr>
        <w:t>Malang lakukannya</w:t>
      </w:r>
      <w:r>
        <w:rPr>
          <w:color w:val="0D0D0D"/>
          <w:spacing w:val="8"/>
        </w:rPr>
        <w:t> </w:t>
      </w:r>
      <w:r>
        <w:rPr>
          <w:color w:val="0D0D0D"/>
        </w:rPr>
        <w:t>program</w:t>
      </w:r>
      <w:r>
        <w:rPr>
          <w:color w:val="0D0D0D"/>
          <w:spacing w:val="8"/>
        </w:rPr>
        <w:t> </w:t>
      </w:r>
      <w:r>
        <w:rPr>
          <w:color w:val="0D0D0D"/>
        </w:rPr>
        <w:t>baru</w:t>
      </w:r>
      <w:r>
        <w:rPr>
          <w:color w:val="0D0D0D"/>
          <w:spacing w:val="7"/>
        </w:rPr>
        <w:t> </w:t>
      </w:r>
      <w:r>
        <w:rPr>
          <w:color w:val="0D0D0D"/>
        </w:rPr>
        <w:t>penghitungan</w:t>
      </w:r>
      <w:r>
        <w:rPr>
          <w:color w:val="0D0D0D"/>
          <w:spacing w:val="13"/>
        </w:rPr>
        <w:t> </w:t>
      </w:r>
      <w:r>
        <w:rPr/>
        <w:t>URR</w:t>
      </w:r>
      <w:r>
        <w:rPr>
          <w:spacing w:val="7"/>
        </w:rPr>
        <w:t> </w:t>
      </w:r>
      <w:r>
        <w:rPr/>
        <w:t>(</w:t>
      </w:r>
      <w:r>
        <w:rPr>
          <w:i/>
        </w:rPr>
        <w:t>Urea</w:t>
      </w:r>
      <w:r>
        <w:rPr>
          <w:i/>
          <w:spacing w:val="7"/>
        </w:rPr>
        <w:t> </w:t>
      </w:r>
      <w:r>
        <w:rPr>
          <w:i/>
        </w:rPr>
        <w:t>Reduction</w:t>
      </w:r>
      <w:r>
        <w:rPr>
          <w:i/>
          <w:spacing w:val="10"/>
        </w:rPr>
        <w:t> </w:t>
      </w:r>
      <w:r>
        <w:rPr>
          <w:i/>
        </w:rPr>
        <w:t>Rate</w:t>
      </w:r>
      <w:r>
        <w:rPr/>
        <w:t>)</w:t>
      </w:r>
      <w:r>
        <w:rPr>
          <w:spacing w:val="8"/>
        </w:rPr>
        <w:t> </w:t>
      </w:r>
      <w:r>
        <w:rPr/>
        <w:t>tiap</w:t>
      </w:r>
      <w:r>
        <w:rPr>
          <w:spacing w:val="7"/>
        </w:rPr>
        <w:t> </w:t>
      </w:r>
      <w:r>
        <w:rPr/>
        <w:t>3</w:t>
      </w:r>
      <w:r>
        <w:rPr>
          <w:spacing w:val="7"/>
        </w:rPr>
        <w:t> </w:t>
      </w:r>
      <w:r>
        <w:rPr/>
        <w:t>bulan</w:t>
      </w:r>
    </w:p>
    <w:p>
      <w:pPr>
        <w:spacing w:after="0" w:line="480" w:lineRule="auto"/>
        <w:jc w:val="both"/>
        <w:sectPr>
          <w:pgSz w:w="11910" w:h="16840"/>
          <w:pgMar w:header="751" w:footer="0" w:top="960" w:bottom="280" w:left="1680" w:right="1580"/>
        </w:sectPr>
      </w:pPr>
    </w:p>
    <w:p>
      <w:pPr>
        <w:pStyle w:val="BodyText"/>
        <w:rPr>
          <w:sz w:val="20"/>
        </w:rPr>
      </w:pPr>
    </w:p>
    <w:p>
      <w:pPr>
        <w:pStyle w:val="BodyText"/>
        <w:rPr>
          <w:sz w:val="20"/>
        </w:rPr>
      </w:pPr>
    </w:p>
    <w:p>
      <w:pPr>
        <w:pStyle w:val="BodyText"/>
        <w:spacing w:before="4"/>
        <w:rPr>
          <w:sz w:val="17"/>
        </w:rPr>
      </w:pPr>
    </w:p>
    <w:p>
      <w:pPr>
        <w:pStyle w:val="BodyText"/>
        <w:spacing w:before="90"/>
        <w:ind w:left="588"/>
        <w:rPr>
          <w:i/>
        </w:rPr>
      </w:pPr>
      <w:r>
        <w:rPr/>
        <w:t>sekali  mulai  oktober  2021  dengan  pemeriksaan  darah  ureum  </w:t>
      </w:r>
      <w:r>
        <w:rPr>
          <w:i/>
        </w:rPr>
        <w:t>pre  </w:t>
      </w:r>
      <w:r>
        <w:rPr/>
        <w:t>dan  </w:t>
      </w:r>
      <w:r>
        <w:rPr>
          <w:i/>
        </w:rPr>
        <w:t>post</w:t>
      </w:r>
    </w:p>
    <w:p>
      <w:pPr>
        <w:pStyle w:val="BodyText"/>
        <w:spacing w:before="11"/>
        <w:rPr>
          <w:i/>
          <w:sz w:val="23"/>
        </w:rPr>
      </w:pPr>
    </w:p>
    <w:p>
      <w:pPr>
        <w:pStyle w:val="BodyText"/>
        <w:ind w:left="588"/>
      </w:pPr>
      <w:r>
        <w:rPr/>
        <w:t>hemodialisis, dan akan di lakukan lagi pada bulan Januari 2022.</w:t>
      </w:r>
    </w:p>
    <w:p>
      <w:pPr>
        <w:pStyle w:val="BodyText"/>
        <w:spacing w:before="10"/>
        <w:rPr>
          <w:sz w:val="23"/>
        </w:rPr>
      </w:pPr>
    </w:p>
    <w:p>
      <w:pPr>
        <w:pStyle w:val="BodyText"/>
        <w:spacing w:line="480" w:lineRule="auto" w:before="1"/>
        <w:ind w:left="588" w:right="125" w:firstLine="568"/>
        <w:jc w:val="both"/>
      </w:pPr>
      <w:r>
        <w:rPr/>
        <w:t>Oleh karena itu, peneliti tertarik untuk mengangkat penelitian dengan judul” Hubungan adekuasi URR (</w:t>
      </w:r>
      <w:r>
        <w:rPr>
          <w:i/>
        </w:rPr>
        <w:t>Urea Reduction Ratio</w:t>
      </w:r>
      <w:r>
        <w:rPr/>
        <w:t>) Dengan Kualitas Hidup Pada Pasien Yang Menjalani Hemodialisis Rutin Di Rumah Sakit Lavalette.”</w:t>
      </w:r>
    </w:p>
    <w:p>
      <w:pPr>
        <w:pStyle w:val="BodyText"/>
        <w:rPr>
          <w:sz w:val="26"/>
        </w:rPr>
      </w:pPr>
    </w:p>
    <w:p>
      <w:pPr>
        <w:pStyle w:val="BodyText"/>
        <w:spacing w:before="2"/>
        <w:rPr>
          <w:sz w:val="23"/>
        </w:rPr>
      </w:pPr>
    </w:p>
    <w:p>
      <w:pPr>
        <w:pStyle w:val="Heading1"/>
        <w:numPr>
          <w:ilvl w:val="0"/>
          <w:numId w:val="1"/>
        </w:numPr>
        <w:tabs>
          <w:tab w:pos="929" w:val="left" w:leader="none"/>
        </w:tabs>
        <w:spacing w:line="240" w:lineRule="auto" w:before="1" w:after="0"/>
        <w:ind w:left="928" w:right="0" w:hanging="340"/>
        <w:jc w:val="left"/>
      </w:pPr>
      <w:r>
        <w:rPr/>
        <w:t>RUMUSAN</w:t>
      </w:r>
      <w:r>
        <w:rPr>
          <w:spacing w:val="-12"/>
        </w:rPr>
        <w:t> </w:t>
      </w:r>
      <w:r>
        <w:rPr/>
        <w:t>MASALAH</w:t>
      </w:r>
    </w:p>
    <w:p>
      <w:pPr>
        <w:pStyle w:val="BodyText"/>
        <w:spacing w:before="8"/>
        <w:rPr>
          <w:b/>
          <w:sz w:val="23"/>
        </w:rPr>
      </w:pPr>
    </w:p>
    <w:p>
      <w:pPr>
        <w:pStyle w:val="BodyText"/>
        <w:spacing w:line="480" w:lineRule="auto"/>
        <w:ind w:left="588" w:right="115" w:firstLine="568"/>
        <w:jc w:val="both"/>
      </w:pPr>
      <w:r>
        <w:rPr/>
        <w:t>Berdasarkan latar belakang masalah di atas, maka permasalahan dalam penelitian ini adalah : “adakah Hubungan adekuasi URR (</w:t>
      </w:r>
      <w:r>
        <w:rPr>
          <w:i/>
        </w:rPr>
        <w:t>Urea Reduction Ratio</w:t>
      </w:r>
      <w:r>
        <w:rPr/>
        <w:t>) Dengan</w:t>
      </w:r>
      <w:r>
        <w:rPr>
          <w:spacing w:val="-12"/>
        </w:rPr>
        <w:t> </w:t>
      </w:r>
      <w:r>
        <w:rPr/>
        <w:t>Kualitas</w:t>
      </w:r>
      <w:r>
        <w:rPr>
          <w:spacing w:val="-18"/>
        </w:rPr>
        <w:t> </w:t>
      </w:r>
      <w:r>
        <w:rPr/>
        <w:t>Hidup</w:t>
      </w:r>
      <w:r>
        <w:rPr>
          <w:spacing w:val="-16"/>
        </w:rPr>
        <w:t> </w:t>
      </w:r>
      <w:r>
        <w:rPr/>
        <w:t>Pada</w:t>
      </w:r>
      <w:r>
        <w:rPr>
          <w:spacing w:val="-15"/>
        </w:rPr>
        <w:t> </w:t>
      </w:r>
      <w:r>
        <w:rPr/>
        <w:t>Pasien</w:t>
      </w:r>
      <w:r>
        <w:rPr>
          <w:spacing w:val="-16"/>
        </w:rPr>
        <w:t> </w:t>
      </w:r>
      <w:r>
        <w:rPr/>
        <w:t>Yang</w:t>
      </w:r>
      <w:r>
        <w:rPr>
          <w:spacing w:val="-21"/>
        </w:rPr>
        <w:t> </w:t>
      </w:r>
      <w:r>
        <w:rPr/>
        <w:t>Menjalani</w:t>
      </w:r>
      <w:r>
        <w:rPr>
          <w:spacing w:val="-16"/>
        </w:rPr>
        <w:t> </w:t>
      </w:r>
      <w:r>
        <w:rPr/>
        <w:t>Hemodialisis</w:t>
      </w:r>
      <w:r>
        <w:rPr>
          <w:spacing w:val="-18"/>
        </w:rPr>
        <w:t> </w:t>
      </w:r>
      <w:r>
        <w:rPr/>
        <w:t>Rutin</w:t>
      </w:r>
      <w:r>
        <w:rPr>
          <w:spacing w:val="-16"/>
        </w:rPr>
        <w:t> </w:t>
      </w:r>
      <w:r>
        <w:rPr/>
        <w:t>Di</w:t>
      </w:r>
      <w:r>
        <w:rPr>
          <w:spacing w:val="-19"/>
        </w:rPr>
        <w:t> </w:t>
      </w:r>
      <w:r>
        <w:rPr/>
        <w:t>Rumah Sakit Lavalette Malang</w:t>
      </w:r>
      <w:r>
        <w:rPr>
          <w:spacing w:val="-13"/>
        </w:rPr>
        <w:t> </w:t>
      </w:r>
      <w:r>
        <w:rPr/>
        <w:t>?”</w:t>
      </w:r>
    </w:p>
    <w:p>
      <w:pPr>
        <w:pStyle w:val="Heading1"/>
        <w:numPr>
          <w:ilvl w:val="0"/>
          <w:numId w:val="1"/>
        </w:numPr>
        <w:tabs>
          <w:tab w:pos="881" w:val="left" w:leader="none"/>
        </w:tabs>
        <w:spacing w:line="240" w:lineRule="auto" w:before="14" w:after="0"/>
        <w:ind w:left="880" w:right="0" w:hanging="292"/>
        <w:jc w:val="left"/>
      </w:pPr>
      <w:r>
        <w:rPr/>
        <w:t>TUJUAN</w:t>
      </w:r>
    </w:p>
    <w:p>
      <w:pPr>
        <w:pStyle w:val="BodyText"/>
        <w:spacing w:before="7"/>
        <w:rPr>
          <w:b/>
          <w:sz w:val="23"/>
        </w:rPr>
      </w:pPr>
    </w:p>
    <w:p>
      <w:pPr>
        <w:pStyle w:val="ListParagraph"/>
        <w:numPr>
          <w:ilvl w:val="1"/>
          <w:numId w:val="1"/>
        </w:numPr>
        <w:tabs>
          <w:tab w:pos="829" w:val="left" w:leader="none"/>
        </w:tabs>
        <w:spacing w:line="240" w:lineRule="auto" w:before="0" w:after="0"/>
        <w:ind w:left="828" w:right="0" w:hanging="240"/>
        <w:jc w:val="left"/>
        <w:rPr>
          <w:sz w:val="24"/>
        </w:rPr>
      </w:pPr>
      <w:r>
        <w:rPr>
          <w:sz w:val="24"/>
        </w:rPr>
        <w:t>Tujuan</w:t>
      </w:r>
      <w:r>
        <w:rPr>
          <w:spacing w:val="-1"/>
          <w:sz w:val="24"/>
        </w:rPr>
        <w:t> </w:t>
      </w:r>
      <w:r>
        <w:rPr>
          <w:sz w:val="24"/>
        </w:rPr>
        <w:t>Umum</w:t>
      </w:r>
    </w:p>
    <w:p>
      <w:pPr>
        <w:pStyle w:val="BodyText"/>
        <w:spacing w:before="11"/>
        <w:rPr>
          <w:sz w:val="23"/>
        </w:rPr>
      </w:pPr>
    </w:p>
    <w:p>
      <w:pPr>
        <w:pStyle w:val="BodyText"/>
        <w:spacing w:line="477" w:lineRule="auto"/>
        <w:ind w:left="588" w:right="115" w:firstLine="720"/>
        <w:jc w:val="both"/>
      </w:pPr>
      <w:r>
        <w:rPr/>
        <w:t>Mengetahui Hubungan adekuasi URR (</w:t>
      </w:r>
      <w:r>
        <w:rPr>
          <w:i/>
        </w:rPr>
        <w:t>Urea Reduction Ratio</w:t>
      </w:r>
      <w:r>
        <w:rPr/>
        <w:t>) Dengan Kualitas Hidup Pada Pasien Yang Menjalani Hemodialisis Rutin Di Rumah Sakit Lavalette.</w:t>
      </w:r>
    </w:p>
    <w:p>
      <w:pPr>
        <w:pStyle w:val="ListParagraph"/>
        <w:numPr>
          <w:ilvl w:val="1"/>
          <w:numId w:val="1"/>
        </w:numPr>
        <w:tabs>
          <w:tab w:pos="829" w:val="left" w:leader="none"/>
        </w:tabs>
        <w:spacing w:line="240" w:lineRule="auto" w:before="12" w:after="0"/>
        <w:ind w:left="828" w:right="0" w:hanging="240"/>
        <w:jc w:val="left"/>
        <w:rPr>
          <w:sz w:val="24"/>
        </w:rPr>
      </w:pPr>
      <w:r>
        <w:rPr>
          <w:sz w:val="24"/>
        </w:rPr>
        <w:t>Tujuan</w:t>
      </w:r>
      <w:r>
        <w:rPr>
          <w:spacing w:val="-7"/>
          <w:sz w:val="24"/>
        </w:rPr>
        <w:t> </w:t>
      </w:r>
      <w:r>
        <w:rPr>
          <w:sz w:val="24"/>
        </w:rPr>
        <w:t>Khusus</w:t>
      </w:r>
    </w:p>
    <w:p>
      <w:pPr>
        <w:pStyle w:val="BodyText"/>
        <w:spacing w:before="11"/>
        <w:rPr>
          <w:sz w:val="23"/>
        </w:rPr>
      </w:pPr>
    </w:p>
    <w:p>
      <w:pPr>
        <w:pStyle w:val="ListParagraph"/>
        <w:numPr>
          <w:ilvl w:val="2"/>
          <w:numId w:val="1"/>
        </w:numPr>
        <w:tabs>
          <w:tab w:pos="1309" w:val="left" w:leader="none"/>
        </w:tabs>
        <w:spacing w:line="480" w:lineRule="auto" w:before="0" w:after="0"/>
        <w:ind w:left="1309" w:right="117" w:hanging="360"/>
        <w:jc w:val="both"/>
        <w:rPr>
          <w:sz w:val="24"/>
        </w:rPr>
      </w:pPr>
      <w:r>
        <w:rPr>
          <w:sz w:val="24"/>
        </w:rPr>
        <w:t>Mengidentifikasi adekuasi URR (</w:t>
      </w:r>
      <w:r>
        <w:rPr>
          <w:i/>
          <w:sz w:val="24"/>
        </w:rPr>
        <w:t>Urea Reduction Ratio</w:t>
      </w:r>
      <w:r>
        <w:rPr>
          <w:sz w:val="24"/>
        </w:rPr>
        <w:t>) Pada Pasien Yang Menjalani Hemodialisis Rutin Di Rumah Sakit</w:t>
      </w:r>
      <w:r>
        <w:rPr>
          <w:spacing w:val="-27"/>
          <w:sz w:val="24"/>
        </w:rPr>
        <w:t> </w:t>
      </w:r>
      <w:r>
        <w:rPr>
          <w:sz w:val="24"/>
        </w:rPr>
        <w:t>Lavalette.</w:t>
      </w:r>
    </w:p>
    <w:p>
      <w:pPr>
        <w:pStyle w:val="ListParagraph"/>
        <w:numPr>
          <w:ilvl w:val="2"/>
          <w:numId w:val="1"/>
        </w:numPr>
        <w:tabs>
          <w:tab w:pos="1309" w:val="left" w:leader="none"/>
        </w:tabs>
        <w:spacing w:line="480" w:lineRule="auto" w:before="10" w:after="0"/>
        <w:ind w:left="1309" w:right="124" w:hanging="360"/>
        <w:jc w:val="both"/>
        <w:rPr>
          <w:sz w:val="24"/>
        </w:rPr>
      </w:pPr>
      <w:r>
        <w:rPr>
          <w:sz w:val="24"/>
        </w:rPr>
        <w:t>Mengidentifikasi</w:t>
      </w:r>
      <w:r>
        <w:rPr>
          <w:spacing w:val="-17"/>
          <w:sz w:val="24"/>
        </w:rPr>
        <w:t> </w:t>
      </w:r>
      <w:r>
        <w:rPr>
          <w:sz w:val="24"/>
        </w:rPr>
        <w:t>Kualitas</w:t>
      </w:r>
      <w:r>
        <w:rPr>
          <w:spacing w:val="-19"/>
          <w:sz w:val="24"/>
        </w:rPr>
        <w:t> </w:t>
      </w:r>
      <w:r>
        <w:rPr>
          <w:sz w:val="24"/>
        </w:rPr>
        <w:t>Hidup</w:t>
      </w:r>
      <w:r>
        <w:rPr>
          <w:spacing w:val="-17"/>
          <w:sz w:val="24"/>
        </w:rPr>
        <w:t> </w:t>
      </w:r>
      <w:r>
        <w:rPr>
          <w:sz w:val="24"/>
        </w:rPr>
        <w:t>Pada</w:t>
      </w:r>
      <w:r>
        <w:rPr>
          <w:spacing w:val="-17"/>
          <w:sz w:val="24"/>
        </w:rPr>
        <w:t> </w:t>
      </w:r>
      <w:r>
        <w:rPr>
          <w:sz w:val="24"/>
        </w:rPr>
        <w:t>Pasien</w:t>
      </w:r>
      <w:r>
        <w:rPr>
          <w:spacing w:val="-17"/>
          <w:sz w:val="24"/>
        </w:rPr>
        <w:t> </w:t>
      </w:r>
      <w:r>
        <w:rPr>
          <w:sz w:val="24"/>
        </w:rPr>
        <w:t>Yang</w:t>
      </w:r>
      <w:r>
        <w:rPr>
          <w:spacing w:val="-22"/>
          <w:sz w:val="24"/>
        </w:rPr>
        <w:t> </w:t>
      </w:r>
      <w:r>
        <w:rPr>
          <w:sz w:val="24"/>
        </w:rPr>
        <w:t>Menjalani</w:t>
      </w:r>
      <w:r>
        <w:rPr>
          <w:spacing w:val="-17"/>
          <w:sz w:val="24"/>
        </w:rPr>
        <w:t> </w:t>
      </w:r>
      <w:r>
        <w:rPr>
          <w:sz w:val="24"/>
        </w:rPr>
        <w:t>Hemodialisis Rutin Di Rumah Sakit</w:t>
      </w:r>
      <w:r>
        <w:rPr>
          <w:spacing w:val="-16"/>
          <w:sz w:val="24"/>
        </w:rPr>
        <w:t> </w:t>
      </w:r>
      <w:r>
        <w:rPr>
          <w:sz w:val="24"/>
        </w:rPr>
        <w:t>Lavalette.</w:t>
      </w:r>
    </w:p>
    <w:p>
      <w:pPr>
        <w:pStyle w:val="ListParagraph"/>
        <w:numPr>
          <w:ilvl w:val="2"/>
          <w:numId w:val="1"/>
        </w:numPr>
        <w:tabs>
          <w:tab w:pos="1309" w:val="left" w:leader="none"/>
        </w:tabs>
        <w:spacing w:line="480" w:lineRule="auto" w:before="10" w:after="0"/>
        <w:ind w:left="1309" w:right="119" w:hanging="360"/>
        <w:jc w:val="both"/>
        <w:rPr>
          <w:sz w:val="24"/>
        </w:rPr>
      </w:pPr>
      <w:r>
        <w:rPr>
          <w:sz w:val="24"/>
        </w:rPr>
        <w:t>Menganalisis Hubungan adekuasi URR (</w:t>
      </w:r>
      <w:r>
        <w:rPr>
          <w:i/>
          <w:sz w:val="24"/>
        </w:rPr>
        <w:t>Urea Reduction Ratio</w:t>
      </w:r>
      <w:r>
        <w:rPr>
          <w:sz w:val="24"/>
        </w:rPr>
        <w:t>) Dengan Kualitas</w:t>
      </w:r>
      <w:r>
        <w:rPr>
          <w:spacing w:val="-10"/>
          <w:sz w:val="24"/>
        </w:rPr>
        <w:t> </w:t>
      </w:r>
      <w:r>
        <w:rPr>
          <w:sz w:val="24"/>
        </w:rPr>
        <w:t>Hidup</w:t>
      </w:r>
      <w:r>
        <w:rPr>
          <w:spacing w:val="-9"/>
          <w:sz w:val="24"/>
        </w:rPr>
        <w:t> </w:t>
      </w:r>
      <w:r>
        <w:rPr>
          <w:sz w:val="24"/>
        </w:rPr>
        <w:t>Pada</w:t>
      </w:r>
      <w:r>
        <w:rPr>
          <w:spacing w:val="-7"/>
          <w:sz w:val="24"/>
        </w:rPr>
        <w:t> </w:t>
      </w:r>
      <w:r>
        <w:rPr>
          <w:sz w:val="24"/>
        </w:rPr>
        <w:t>Pasien</w:t>
      </w:r>
      <w:r>
        <w:rPr>
          <w:spacing w:val="-9"/>
          <w:sz w:val="24"/>
        </w:rPr>
        <w:t> </w:t>
      </w:r>
      <w:r>
        <w:rPr>
          <w:sz w:val="24"/>
        </w:rPr>
        <w:t>Yang</w:t>
      </w:r>
      <w:r>
        <w:rPr>
          <w:spacing w:val="-12"/>
          <w:sz w:val="24"/>
        </w:rPr>
        <w:t> </w:t>
      </w:r>
      <w:r>
        <w:rPr>
          <w:sz w:val="24"/>
        </w:rPr>
        <w:t>Menjalani</w:t>
      </w:r>
      <w:r>
        <w:rPr>
          <w:spacing w:val="-8"/>
          <w:sz w:val="24"/>
        </w:rPr>
        <w:t> </w:t>
      </w:r>
      <w:r>
        <w:rPr>
          <w:sz w:val="24"/>
        </w:rPr>
        <w:t>Hemodialisis</w:t>
      </w:r>
      <w:r>
        <w:rPr>
          <w:spacing w:val="-10"/>
          <w:sz w:val="24"/>
        </w:rPr>
        <w:t> </w:t>
      </w:r>
      <w:r>
        <w:rPr>
          <w:sz w:val="24"/>
        </w:rPr>
        <w:t>Rutin</w:t>
      </w:r>
      <w:r>
        <w:rPr>
          <w:spacing w:val="-9"/>
          <w:sz w:val="24"/>
        </w:rPr>
        <w:t> </w:t>
      </w:r>
      <w:r>
        <w:rPr>
          <w:sz w:val="24"/>
        </w:rPr>
        <w:t>Di</w:t>
      </w:r>
      <w:r>
        <w:rPr>
          <w:spacing w:val="-8"/>
          <w:sz w:val="24"/>
        </w:rPr>
        <w:t> </w:t>
      </w:r>
      <w:r>
        <w:rPr>
          <w:sz w:val="24"/>
        </w:rPr>
        <w:t>Rumah Sakit</w:t>
      </w:r>
      <w:r>
        <w:rPr>
          <w:spacing w:val="-6"/>
          <w:sz w:val="24"/>
        </w:rPr>
        <w:t> </w:t>
      </w:r>
      <w:r>
        <w:rPr>
          <w:sz w:val="24"/>
        </w:rPr>
        <w:t>Lavalette.</w:t>
      </w:r>
    </w:p>
    <w:p>
      <w:pPr>
        <w:spacing w:after="0" w:line="480" w:lineRule="auto"/>
        <w:jc w:val="both"/>
        <w:rPr>
          <w:sz w:val="24"/>
        </w:rPr>
        <w:sectPr>
          <w:pgSz w:w="11910" w:h="16840"/>
          <w:pgMar w:header="751" w:footer="0" w:top="960" w:bottom="280" w:left="1680" w:right="1580"/>
        </w:sectPr>
      </w:pPr>
    </w:p>
    <w:p>
      <w:pPr>
        <w:pStyle w:val="BodyText"/>
        <w:rPr>
          <w:sz w:val="20"/>
        </w:rPr>
      </w:pPr>
    </w:p>
    <w:p>
      <w:pPr>
        <w:pStyle w:val="BodyText"/>
        <w:rPr>
          <w:sz w:val="20"/>
        </w:rPr>
      </w:pPr>
    </w:p>
    <w:p>
      <w:pPr>
        <w:pStyle w:val="BodyText"/>
        <w:spacing w:before="8"/>
        <w:rPr>
          <w:sz w:val="17"/>
        </w:rPr>
      </w:pPr>
    </w:p>
    <w:p>
      <w:pPr>
        <w:pStyle w:val="Heading1"/>
        <w:numPr>
          <w:ilvl w:val="0"/>
          <w:numId w:val="1"/>
        </w:numPr>
        <w:tabs>
          <w:tab w:pos="881" w:val="left" w:leader="none"/>
        </w:tabs>
        <w:spacing w:line="240" w:lineRule="auto" w:before="90" w:after="0"/>
        <w:ind w:left="880" w:right="0" w:hanging="292"/>
        <w:jc w:val="left"/>
      </w:pPr>
      <w:r>
        <w:rPr/>
        <w:t>MANFAAT</w:t>
      </w:r>
    </w:p>
    <w:p>
      <w:pPr>
        <w:pStyle w:val="BodyText"/>
        <w:spacing w:before="7"/>
        <w:rPr>
          <w:b/>
          <w:sz w:val="23"/>
        </w:rPr>
      </w:pPr>
    </w:p>
    <w:p>
      <w:pPr>
        <w:pStyle w:val="ListParagraph"/>
        <w:numPr>
          <w:ilvl w:val="1"/>
          <w:numId w:val="1"/>
        </w:numPr>
        <w:tabs>
          <w:tab w:pos="829" w:val="left" w:leader="none"/>
        </w:tabs>
        <w:spacing w:line="240" w:lineRule="auto" w:before="1" w:after="0"/>
        <w:ind w:left="828" w:right="0" w:hanging="240"/>
        <w:jc w:val="left"/>
        <w:rPr>
          <w:sz w:val="24"/>
        </w:rPr>
      </w:pPr>
      <w:r>
        <w:rPr>
          <w:sz w:val="24"/>
        </w:rPr>
        <w:t>Manfaat</w:t>
      </w:r>
      <w:r>
        <w:rPr>
          <w:spacing w:val="-5"/>
          <w:sz w:val="24"/>
        </w:rPr>
        <w:t> </w:t>
      </w:r>
      <w:r>
        <w:rPr>
          <w:sz w:val="24"/>
        </w:rPr>
        <w:t>Teoritis</w:t>
      </w:r>
    </w:p>
    <w:p>
      <w:pPr>
        <w:pStyle w:val="BodyText"/>
        <w:spacing w:before="11"/>
        <w:rPr>
          <w:sz w:val="23"/>
        </w:rPr>
      </w:pPr>
    </w:p>
    <w:p>
      <w:pPr>
        <w:pStyle w:val="ListParagraph"/>
        <w:numPr>
          <w:ilvl w:val="2"/>
          <w:numId w:val="1"/>
        </w:numPr>
        <w:tabs>
          <w:tab w:pos="1309" w:val="left" w:leader="none"/>
        </w:tabs>
        <w:spacing w:line="480" w:lineRule="auto" w:before="0" w:after="0"/>
        <w:ind w:left="1309" w:right="101" w:hanging="360"/>
        <w:jc w:val="both"/>
        <w:rPr>
          <w:sz w:val="24"/>
        </w:rPr>
      </w:pPr>
      <w:r>
        <w:rPr>
          <w:sz w:val="24"/>
        </w:rPr>
        <w:t>Hasil penelitia ini diharapkan dapat berguna dalam ilmu pengetahuan, terutama tentang penatalaksanaan pasien </w:t>
      </w:r>
      <w:r>
        <w:rPr>
          <w:spacing w:val="-3"/>
          <w:sz w:val="24"/>
        </w:rPr>
        <w:t>Gagal </w:t>
      </w:r>
      <w:r>
        <w:rPr>
          <w:sz w:val="24"/>
        </w:rPr>
        <w:t>Ginjal Kronik yang menjalani hemodialisis dengan melihat dan mengukur URR dan kualitas hidup pasien  yang menjalani hemodialisis Di Rumah Sakit</w:t>
      </w:r>
      <w:r>
        <w:rPr>
          <w:spacing w:val="-35"/>
          <w:sz w:val="24"/>
        </w:rPr>
        <w:t> </w:t>
      </w:r>
      <w:r>
        <w:rPr>
          <w:sz w:val="24"/>
        </w:rPr>
        <w:t>Lavalet</w:t>
      </w:r>
    </w:p>
    <w:p>
      <w:pPr>
        <w:pStyle w:val="ListParagraph"/>
        <w:numPr>
          <w:ilvl w:val="1"/>
          <w:numId w:val="1"/>
        </w:numPr>
        <w:tabs>
          <w:tab w:pos="829" w:val="left" w:leader="none"/>
        </w:tabs>
        <w:spacing w:line="240" w:lineRule="auto" w:before="9" w:after="0"/>
        <w:ind w:left="828" w:right="0" w:hanging="240"/>
        <w:jc w:val="left"/>
        <w:rPr>
          <w:sz w:val="24"/>
        </w:rPr>
      </w:pPr>
      <w:r>
        <w:rPr>
          <w:sz w:val="24"/>
        </w:rPr>
        <w:t>Manfaat</w:t>
      </w:r>
      <w:r>
        <w:rPr>
          <w:spacing w:val="-4"/>
          <w:sz w:val="24"/>
        </w:rPr>
        <w:t> </w:t>
      </w:r>
      <w:r>
        <w:rPr>
          <w:sz w:val="24"/>
        </w:rPr>
        <w:t>Praktis</w:t>
      </w:r>
    </w:p>
    <w:p>
      <w:pPr>
        <w:pStyle w:val="BodyText"/>
        <w:spacing w:before="11"/>
        <w:rPr>
          <w:sz w:val="23"/>
        </w:rPr>
      </w:pPr>
    </w:p>
    <w:p>
      <w:pPr>
        <w:pStyle w:val="ListParagraph"/>
        <w:numPr>
          <w:ilvl w:val="2"/>
          <w:numId w:val="1"/>
        </w:numPr>
        <w:tabs>
          <w:tab w:pos="1309" w:val="left" w:leader="none"/>
        </w:tabs>
        <w:spacing w:line="480" w:lineRule="auto" w:before="0" w:after="0"/>
        <w:ind w:left="1309" w:right="98" w:hanging="360"/>
        <w:jc w:val="both"/>
        <w:rPr>
          <w:sz w:val="24"/>
        </w:rPr>
      </w:pPr>
      <w:r>
        <w:rPr>
          <w:sz w:val="24"/>
        </w:rPr>
        <w:t>Dari hasil penelitian ini diharapkan dapat menjadi bahan referensi bagi pembaca dan dapat menjadi bahan untuk penelitian lebih lanjut tentang Hubungan adekuasi URR (</w:t>
      </w:r>
      <w:r>
        <w:rPr>
          <w:i/>
          <w:sz w:val="24"/>
        </w:rPr>
        <w:t>Urea Reduction Ratio</w:t>
      </w:r>
      <w:r>
        <w:rPr>
          <w:sz w:val="24"/>
        </w:rPr>
        <w:t>) Dengan Kualitas Hidup Pada</w:t>
      </w:r>
      <w:r>
        <w:rPr>
          <w:spacing w:val="-11"/>
          <w:sz w:val="24"/>
        </w:rPr>
        <w:t> </w:t>
      </w:r>
      <w:r>
        <w:rPr>
          <w:sz w:val="24"/>
        </w:rPr>
        <w:t>Pasien</w:t>
      </w:r>
      <w:r>
        <w:rPr>
          <w:spacing w:val="-16"/>
          <w:sz w:val="24"/>
        </w:rPr>
        <w:t> </w:t>
      </w:r>
      <w:r>
        <w:rPr>
          <w:sz w:val="24"/>
        </w:rPr>
        <w:t>Yang</w:t>
      </w:r>
      <w:r>
        <w:rPr>
          <w:spacing w:val="-16"/>
          <w:sz w:val="24"/>
        </w:rPr>
        <w:t> </w:t>
      </w:r>
      <w:r>
        <w:rPr>
          <w:sz w:val="24"/>
        </w:rPr>
        <w:t>Menjalani</w:t>
      </w:r>
      <w:r>
        <w:rPr>
          <w:spacing w:val="-11"/>
          <w:sz w:val="24"/>
        </w:rPr>
        <w:t> </w:t>
      </w:r>
      <w:r>
        <w:rPr>
          <w:sz w:val="24"/>
        </w:rPr>
        <w:t>Hemodialisis</w:t>
      </w:r>
      <w:r>
        <w:rPr>
          <w:spacing w:val="-18"/>
          <w:sz w:val="24"/>
        </w:rPr>
        <w:t> </w:t>
      </w:r>
      <w:r>
        <w:rPr>
          <w:sz w:val="24"/>
        </w:rPr>
        <w:t>Rutin</w:t>
      </w:r>
      <w:r>
        <w:rPr>
          <w:spacing w:val="-16"/>
          <w:sz w:val="24"/>
        </w:rPr>
        <w:t> </w:t>
      </w:r>
      <w:r>
        <w:rPr>
          <w:sz w:val="24"/>
        </w:rPr>
        <w:t>Di</w:t>
      </w:r>
      <w:r>
        <w:rPr>
          <w:spacing w:val="-11"/>
          <w:sz w:val="24"/>
        </w:rPr>
        <w:t> </w:t>
      </w:r>
      <w:r>
        <w:rPr>
          <w:sz w:val="24"/>
        </w:rPr>
        <w:t>Rumah</w:t>
      </w:r>
      <w:r>
        <w:rPr>
          <w:spacing w:val="-6"/>
          <w:sz w:val="24"/>
        </w:rPr>
        <w:t> </w:t>
      </w:r>
      <w:r>
        <w:rPr>
          <w:sz w:val="24"/>
        </w:rPr>
        <w:t>Sakit</w:t>
      </w:r>
      <w:r>
        <w:rPr>
          <w:spacing w:val="-11"/>
          <w:sz w:val="24"/>
        </w:rPr>
        <w:t> </w:t>
      </w:r>
      <w:r>
        <w:rPr>
          <w:sz w:val="24"/>
        </w:rPr>
        <w:t>Lavalette.</w:t>
      </w:r>
    </w:p>
    <w:p>
      <w:pPr>
        <w:pStyle w:val="ListParagraph"/>
        <w:numPr>
          <w:ilvl w:val="2"/>
          <w:numId w:val="1"/>
        </w:numPr>
        <w:tabs>
          <w:tab w:pos="1309" w:val="left" w:leader="none"/>
        </w:tabs>
        <w:spacing w:line="480" w:lineRule="auto" w:before="10" w:after="0"/>
        <w:ind w:left="1309" w:right="103" w:hanging="360"/>
        <w:jc w:val="both"/>
        <w:rPr>
          <w:sz w:val="24"/>
        </w:rPr>
      </w:pPr>
      <w:r>
        <w:rPr>
          <w:sz w:val="24"/>
        </w:rPr>
        <w:t>Bagi pasien </w:t>
      </w:r>
      <w:r>
        <w:rPr>
          <w:spacing w:val="-3"/>
          <w:sz w:val="24"/>
        </w:rPr>
        <w:t>Gagal </w:t>
      </w:r>
      <w:r>
        <w:rPr>
          <w:sz w:val="24"/>
        </w:rPr>
        <w:t>Ginjal Kronik yang sedang menjalani hemodialisis di Rumah Sakit Lavalette diharapkan dapat menjadi dasar pentingnya adekuasi </w:t>
      </w:r>
      <w:r>
        <w:rPr>
          <w:spacing w:val="-3"/>
          <w:sz w:val="24"/>
        </w:rPr>
        <w:t>HD </w:t>
      </w:r>
      <w:r>
        <w:rPr>
          <w:sz w:val="24"/>
        </w:rPr>
        <w:t>tercapai untuk peningkatan kualitas hidup yang lebih</w:t>
      </w:r>
      <w:r>
        <w:rPr>
          <w:spacing w:val="-21"/>
          <w:sz w:val="24"/>
        </w:rPr>
        <w:t> </w:t>
      </w:r>
      <w:r>
        <w:rPr>
          <w:sz w:val="24"/>
        </w:rPr>
        <w:t>baik.</w:t>
      </w:r>
    </w:p>
    <w:p>
      <w:pPr>
        <w:pStyle w:val="ListParagraph"/>
        <w:numPr>
          <w:ilvl w:val="2"/>
          <w:numId w:val="1"/>
        </w:numPr>
        <w:tabs>
          <w:tab w:pos="1309" w:val="left" w:leader="none"/>
        </w:tabs>
        <w:spacing w:line="480" w:lineRule="auto" w:before="10" w:after="0"/>
        <w:ind w:left="1309" w:right="101" w:hanging="360"/>
        <w:jc w:val="both"/>
        <w:rPr>
          <w:sz w:val="24"/>
        </w:rPr>
      </w:pPr>
      <w:r>
        <w:rPr>
          <w:sz w:val="24"/>
        </w:rPr>
        <w:t>Bagi masyarakat hasil penelitian ini diharapkan dapat memberikan kontribusi dengan peningkatan pengetahuan masyarakat tentang </w:t>
      </w:r>
      <w:r>
        <w:rPr>
          <w:spacing w:val="-3"/>
          <w:sz w:val="24"/>
        </w:rPr>
        <w:t>Gagal </w:t>
      </w:r>
      <w:r>
        <w:rPr>
          <w:sz w:val="24"/>
        </w:rPr>
        <w:t>Ginjal</w:t>
      </w:r>
      <w:r>
        <w:rPr>
          <w:spacing w:val="-13"/>
          <w:sz w:val="24"/>
        </w:rPr>
        <w:t> </w:t>
      </w:r>
      <w:r>
        <w:rPr>
          <w:sz w:val="24"/>
        </w:rPr>
        <w:t>Kronik</w:t>
      </w:r>
      <w:r>
        <w:rPr>
          <w:spacing w:val="-13"/>
          <w:sz w:val="24"/>
        </w:rPr>
        <w:t> </w:t>
      </w:r>
      <w:r>
        <w:rPr>
          <w:sz w:val="24"/>
        </w:rPr>
        <w:t>memiliki</w:t>
      </w:r>
      <w:r>
        <w:rPr>
          <w:spacing w:val="-13"/>
          <w:sz w:val="24"/>
        </w:rPr>
        <w:t> </w:t>
      </w:r>
      <w:r>
        <w:rPr>
          <w:sz w:val="24"/>
        </w:rPr>
        <w:t>psikologi</w:t>
      </w:r>
      <w:r>
        <w:rPr>
          <w:spacing w:val="-10"/>
          <w:sz w:val="24"/>
        </w:rPr>
        <w:t> </w:t>
      </w:r>
      <w:r>
        <w:rPr>
          <w:sz w:val="24"/>
        </w:rPr>
        <w:t>yang</w:t>
      </w:r>
      <w:r>
        <w:rPr>
          <w:spacing w:val="-17"/>
          <w:sz w:val="24"/>
        </w:rPr>
        <w:t> </w:t>
      </w:r>
      <w:r>
        <w:rPr>
          <w:sz w:val="24"/>
        </w:rPr>
        <w:t>baik</w:t>
      </w:r>
      <w:r>
        <w:rPr>
          <w:spacing w:val="-13"/>
          <w:sz w:val="24"/>
        </w:rPr>
        <w:t> </w:t>
      </w:r>
      <w:r>
        <w:rPr>
          <w:sz w:val="24"/>
        </w:rPr>
        <w:t>saat</w:t>
      </w:r>
      <w:r>
        <w:rPr>
          <w:spacing w:val="-17"/>
          <w:sz w:val="24"/>
        </w:rPr>
        <w:t> </w:t>
      </w:r>
      <w:r>
        <w:rPr>
          <w:sz w:val="24"/>
        </w:rPr>
        <w:t>melaksanakan</w:t>
      </w:r>
      <w:r>
        <w:rPr>
          <w:spacing w:val="-13"/>
          <w:sz w:val="24"/>
        </w:rPr>
        <w:t> </w:t>
      </w:r>
      <w:r>
        <w:rPr>
          <w:sz w:val="24"/>
        </w:rPr>
        <w:t>hemodialisa sehingga kualitas hidup penderita</w:t>
      </w:r>
      <w:r>
        <w:rPr>
          <w:spacing w:val="-16"/>
          <w:sz w:val="24"/>
        </w:rPr>
        <w:t> </w:t>
      </w:r>
      <w:r>
        <w:rPr>
          <w:sz w:val="24"/>
        </w:rPr>
        <w:t>baik.</w:t>
      </w:r>
    </w:p>
    <w:p>
      <w:pPr>
        <w:pStyle w:val="ListParagraph"/>
        <w:numPr>
          <w:ilvl w:val="2"/>
          <w:numId w:val="1"/>
        </w:numPr>
        <w:tabs>
          <w:tab w:pos="1309" w:val="left" w:leader="none"/>
        </w:tabs>
        <w:spacing w:line="480" w:lineRule="auto" w:before="10" w:after="0"/>
        <w:ind w:left="1309" w:right="98" w:hanging="360"/>
        <w:jc w:val="both"/>
        <w:rPr>
          <w:sz w:val="24"/>
        </w:rPr>
      </w:pPr>
      <w:r>
        <w:rPr>
          <w:sz w:val="24"/>
        </w:rPr>
        <w:t>Bagi institusi Rumah Sakit, dapat dijadikan sebagai masukan pada pihak rumah sakit dalam hal evaluasi terhadap perawatan pasien </w:t>
      </w:r>
      <w:r>
        <w:rPr>
          <w:spacing w:val="-3"/>
          <w:sz w:val="24"/>
        </w:rPr>
        <w:t>Gagal </w:t>
      </w:r>
      <w:r>
        <w:rPr>
          <w:sz w:val="24"/>
        </w:rPr>
        <w:t>Ginjal Kronik dengan</w:t>
      </w:r>
      <w:r>
        <w:rPr>
          <w:spacing w:val="-11"/>
          <w:sz w:val="24"/>
        </w:rPr>
        <w:t> </w:t>
      </w:r>
      <w:r>
        <w:rPr>
          <w:sz w:val="24"/>
        </w:rPr>
        <w:t>hemodialisis.</w:t>
      </w:r>
    </w:p>
    <w:sectPr>
      <w:pgSz w:w="11910" w:h="16840"/>
      <w:pgMar w:header="751" w:footer="0" w:top="960" w:bottom="28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2.75pt;margin-top:36.549988pt;width:9.6pt;height:13pt;mso-position-horizontal-relative:page;mso-position-vertical-relative:page;z-index:-3520" type="#_x0000_t202" filled="false" stroked="false">
          <v:textbox inset="0,0,0,0">
            <w:txbxContent>
              <w:p>
                <w:pPr>
                  <w:spacing w:line="244"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157" w:hanging="569"/>
        <w:jc w:val="left"/>
      </w:pPr>
      <w:rPr>
        <w:rFonts w:hint="default" w:ascii="Times New Roman" w:hAnsi="Times New Roman" w:eastAsia="Times New Roman" w:cs="Times New Roman"/>
        <w:b/>
        <w:bCs/>
        <w:spacing w:val="-2"/>
        <w:w w:val="99"/>
        <w:sz w:val="24"/>
        <w:szCs w:val="24"/>
      </w:rPr>
    </w:lvl>
    <w:lvl w:ilvl="1">
      <w:start w:val="1"/>
      <w:numFmt w:val="decimal"/>
      <w:lvlText w:val="%2."/>
      <w:lvlJc w:val="left"/>
      <w:pPr>
        <w:ind w:left="828" w:hanging="240"/>
        <w:jc w:val="left"/>
      </w:pPr>
      <w:rPr>
        <w:rFonts w:hint="default" w:ascii="Times New Roman" w:hAnsi="Times New Roman" w:eastAsia="Times New Roman" w:cs="Times New Roman"/>
        <w:spacing w:val="-2"/>
        <w:w w:val="99"/>
        <w:sz w:val="24"/>
        <w:szCs w:val="24"/>
      </w:rPr>
    </w:lvl>
    <w:lvl w:ilvl="2">
      <w:start w:val="1"/>
      <w:numFmt w:val="lowerLetter"/>
      <w:lvlText w:val="%3."/>
      <w:lvlJc w:val="left"/>
      <w:pPr>
        <w:ind w:left="1309" w:hanging="360"/>
        <w:jc w:val="left"/>
      </w:pPr>
      <w:rPr>
        <w:rFonts w:hint="default" w:ascii="Times New Roman" w:hAnsi="Times New Roman" w:eastAsia="Times New Roman" w:cs="Times New Roman"/>
        <w:spacing w:val="-11"/>
        <w:w w:val="99"/>
        <w:sz w:val="24"/>
        <w:szCs w:val="24"/>
      </w:rPr>
    </w:lvl>
    <w:lvl w:ilvl="3">
      <w:start w:val="0"/>
      <w:numFmt w:val="bullet"/>
      <w:lvlText w:val="•"/>
      <w:lvlJc w:val="left"/>
      <w:pPr>
        <w:ind w:left="2216" w:hanging="360"/>
      </w:pPr>
      <w:rPr>
        <w:rFonts w:hint="default"/>
      </w:rPr>
    </w:lvl>
    <w:lvl w:ilvl="4">
      <w:start w:val="0"/>
      <w:numFmt w:val="bullet"/>
      <w:lvlText w:val="•"/>
      <w:lvlJc w:val="left"/>
      <w:pPr>
        <w:ind w:left="3132" w:hanging="360"/>
      </w:pPr>
      <w:rPr>
        <w:rFonts w:hint="default"/>
      </w:rPr>
    </w:lvl>
    <w:lvl w:ilvl="5">
      <w:start w:val="0"/>
      <w:numFmt w:val="bullet"/>
      <w:lvlText w:val="•"/>
      <w:lvlJc w:val="left"/>
      <w:pPr>
        <w:ind w:left="4048" w:hanging="360"/>
      </w:pPr>
      <w:rPr>
        <w:rFonts w:hint="default"/>
      </w:rPr>
    </w:lvl>
    <w:lvl w:ilvl="6">
      <w:start w:val="0"/>
      <w:numFmt w:val="bullet"/>
      <w:lvlText w:val="•"/>
      <w:lvlJc w:val="left"/>
      <w:pPr>
        <w:ind w:left="4964" w:hanging="360"/>
      </w:pPr>
      <w:rPr>
        <w:rFonts w:hint="default"/>
      </w:rPr>
    </w:lvl>
    <w:lvl w:ilvl="7">
      <w:start w:val="0"/>
      <w:numFmt w:val="bullet"/>
      <w:lvlText w:val="•"/>
      <w:lvlJc w:val="left"/>
      <w:pPr>
        <w:ind w:left="5880" w:hanging="360"/>
      </w:pPr>
      <w:rPr>
        <w:rFonts w:hint="default"/>
      </w:rPr>
    </w:lvl>
    <w:lvl w:ilvl="8">
      <w:start w:val="0"/>
      <w:numFmt w:val="bullet"/>
      <w:lvlText w:val="•"/>
      <w:lvlJc w:val="left"/>
      <w:pPr>
        <w:ind w:left="679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4"/>
      <w:ind w:left="880" w:hanging="292"/>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0"/>
      <w:ind w:left="1309"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2023-06-15T22:21:17Z</dcterms:created>
  <dcterms:modified xsi:type="dcterms:W3CDTF">2023-06-15T22:21:17Z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Microsoft® Word 2016</vt:lpwstr>
  </property>
  <property fmtid="{D5CDD505-2E9C-101B-9397-08002B2CF9AE}" pid="4" name="LastSaved">
    <vt:filetime>2023-06-15T00:00:00Z</vt:filetime>
  </property>
</Properties>
</file>