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EA" w:rsidRPr="00CE113D" w:rsidRDefault="00A449EA" w:rsidP="00CE113D">
      <w:pPr>
        <w:pStyle w:val="Heading1"/>
        <w:jc w:val="center"/>
        <w:rPr>
          <w:rFonts w:ascii="Times New Roman" w:hAnsi="Times New Roman" w:cs="Times New Roman"/>
          <w:b/>
          <w:color w:val="auto"/>
          <w:sz w:val="24"/>
        </w:rPr>
      </w:pPr>
      <w:bookmarkStart w:id="0" w:name="_Toc136176257"/>
      <w:r w:rsidRPr="00CE113D">
        <w:rPr>
          <w:rFonts w:ascii="Times New Roman" w:hAnsi="Times New Roman" w:cs="Times New Roman"/>
          <w:b/>
          <w:color w:val="auto"/>
          <w:sz w:val="24"/>
        </w:rPr>
        <w:t>BAB 1</w:t>
      </w:r>
      <w:bookmarkEnd w:id="0"/>
    </w:p>
    <w:p w:rsidR="00A449EA" w:rsidRPr="00CE113D" w:rsidRDefault="00A449EA" w:rsidP="00CE113D">
      <w:pPr>
        <w:pStyle w:val="Heading1"/>
        <w:jc w:val="center"/>
        <w:rPr>
          <w:rFonts w:ascii="Times New Roman" w:hAnsi="Times New Roman" w:cs="Times New Roman"/>
          <w:b/>
          <w:color w:val="auto"/>
          <w:sz w:val="24"/>
        </w:rPr>
      </w:pPr>
      <w:bookmarkStart w:id="1" w:name="_Toc136176258"/>
      <w:r w:rsidRPr="00CE113D">
        <w:rPr>
          <w:rFonts w:ascii="Times New Roman" w:hAnsi="Times New Roman" w:cs="Times New Roman"/>
          <w:b/>
          <w:color w:val="auto"/>
          <w:sz w:val="24"/>
        </w:rPr>
        <w:t>PENDAHULUAN</w:t>
      </w:r>
      <w:bookmarkEnd w:id="1"/>
    </w:p>
    <w:p w:rsidR="00A449EA" w:rsidRDefault="00A449EA" w:rsidP="00CE113D">
      <w:pPr>
        <w:pStyle w:val="ListParagraph"/>
        <w:numPr>
          <w:ilvl w:val="0"/>
          <w:numId w:val="1"/>
        </w:numPr>
        <w:spacing w:line="480" w:lineRule="auto"/>
        <w:jc w:val="both"/>
        <w:outlineLvl w:val="1"/>
        <w:rPr>
          <w:b/>
        </w:rPr>
      </w:pPr>
      <w:bookmarkStart w:id="2" w:name="_Ref125701900"/>
      <w:bookmarkStart w:id="3" w:name="_Toc136176259"/>
      <w:r>
        <w:rPr>
          <w:b/>
        </w:rPr>
        <w:t>Latar Belakang</w:t>
      </w:r>
      <w:bookmarkEnd w:id="2"/>
      <w:bookmarkEnd w:id="3"/>
    </w:p>
    <w:p w:rsidR="00A449EA" w:rsidRDefault="00A449EA" w:rsidP="00A449EA">
      <w:pPr>
        <w:pStyle w:val="ListParagraph"/>
        <w:spacing w:line="480" w:lineRule="auto"/>
        <w:ind w:firstLine="360"/>
        <w:jc w:val="both"/>
        <w:rPr>
          <w:rStyle w:val="selectable-text1"/>
        </w:rPr>
      </w:pPr>
      <w:r w:rsidRPr="00F846AF">
        <w:rPr>
          <w:rStyle w:val="selectable-text1"/>
        </w:rPr>
        <w:t xml:space="preserve">Salah satu upaya yang sangat penting untuk mengetahui derajat kesehatan masyarakat adalah </w:t>
      </w:r>
      <w:r>
        <w:rPr>
          <w:rStyle w:val="selectable-text1"/>
        </w:rPr>
        <w:t>pengetahuan tentang</w:t>
      </w:r>
      <w:r w:rsidRPr="00F846AF">
        <w:rPr>
          <w:rStyle w:val="selectable-text1"/>
        </w:rPr>
        <w:t xml:space="preserve"> gizi. Berbagai masalah gizi dan masalah kesehatan bisa muncul akibat kurangnya pengetahuan tentang pola makan seimbang. Beberapa masalah yang dapat timbul adalah ketidakseimbangan makanan, makan berlebih atau kurang secara bersamaan, yang dapat menimbulkan beban ganda masalah gizi di masyarakat. Hal ini dapat terjadi pada berbagai kelompok umur, salah satunya terjadi pada anak usia sekolah</w:t>
      </w:r>
      <w:r>
        <w:t xml:space="preserve"> </w:t>
      </w:r>
      <w:r>
        <w:fldChar w:fldCharType="begin" w:fldLock="1"/>
      </w:r>
      <w:r w:rsidR="003E7453">
        <w:instrText>ADDIN CSL_CITATION {"citationItems":[{"id":"ITEM-1","itemData":{"abstract":"Anak usia sekolah dasar termasuk usia perkembangan sehingga membutuhkan nutrisi dengan kualitas dan kuantitas yang baik dan benar. Kebutuhan nutrisi tersebut dapat dipenuhi dengan mengetahui konsumsi jenis makanan yang seimbang sesuai slogan isi piringku melalui kegiatan penyuluhan gizi dengan media yang menarik, salah satunya media real food. Tujuan penelitian ini adalah untuk mengetahui pengaruh pemberian penyuluhan gizi menggunakan media real food terhadap peningkatan pengetahuan dan keterampilan menyusun isi piringku pada siswa kelas V. Penelitian ini dilakukan di SDN Pakusarakan Kabupaten Bandung Barat. Desain penelitian yang digunakan adalah quasi experiment. Metode yang digunakan yaitu two grup pre-post test with control group. Jumlah sampel pada penelitian ini sebanyak 34 sampel (17 sampel perlakuan dan 17 sampel kontrol). Rata-rata skor pengetahuan sebelum intervensi menggunakan real food yaitu 45,29 dan menggunakan leaflet yaitu 48,24. Rata-rata skor pengetahuan setelah intervensi menggunakan real food yaitu 78,82 dan menggunakan leaflet yaitu 70,00. Rata-rata skor keterampilan sebelum intervensi menggunakan real food yaitu 46,47 dan menggunakan leaflet yaitu 42,35. Rata-rata skor keterampilan setelah intervensi menggunakan real food yaitu 87,06 dan menggunakan leaflet yaitu 78,82. Hasil uji statistik menunjukan terdapat pengaruh pemberian penyuluhan gizi dengan media real food terhadap peningkatan pengetahuan dan keterampilan siswa dalam menyusun isi piringku (p=0.000). Penyuluhan gizi dengan media real food lebih efektif meningkatkan pengetahuan dan keterampilan dibandingkan dengan leaflet (p&lt;0.05). Media real food merupakan salah satu alternatif media penyuluhan gizi yang berpengaruh terhadap peningkatan pengetahuan dan keterampilan siswa dalam menyusun isi piringku.","author":[{"dropping-particle":"","family":"Handayani","given":"febi hafifah","non-dropping-particle":"","parse-names":false,"suffix":""}],"id":"ITEM-1","issued":{"date-parts":[["2020"]]},"publisher":"Politeknik Kesehatan Kemenkes Banding","title":"Pengaruh Penyuluhan gizi Menggunakan Media Real food Terhadap Peningkatan Pengetahuan dan Keterampilan Menyusun Isi Piringku Pada Siswa Kelas V SDN Pakusarakan Kabupaten Bandung Barat","type":"thesis"},"uris":["http://www.mendeley.com/documents/?uuid=1620f549-26eb-42bc-acca-f97a2c49a375"]}],"mendeley":{"formattedCitation":"(Handayani, 2020)","manualFormatting":"(Handayani, 2020)","plainTextFormattedCitation":"(Handayani, 2020)","previouslyFormattedCitation":"(Handayani, 2020)"},"properties":{"noteIndex":0},"schema":"https://github.com/citation-style-language/schema/raw/master/csl-citation.json"}</w:instrText>
      </w:r>
      <w:r>
        <w:fldChar w:fldCharType="separate"/>
      </w:r>
      <w:r w:rsidR="00937B11">
        <w:rPr>
          <w:noProof/>
        </w:rPr>
        <w:t>(</w:t>
      </w:r>
      <w:r w:rsidRPr="00B33E49">
        <w:rPr>
          <w:noProof/>
        </w:rPr>
        <w:t>Handayani, 2020)</w:t>
      </w:r>
      <w:r>
        <w:fldChar w:fldCharType="end"/>
      </w:r>
      <w:r>
        <w:t xml:space="preserve">. </w:t>
      </w:r>
      <w:r w:rsidRPr="00F846AF">
        <w:t xml:space="preserve">Anak usia sekolah termasuk kelompok </w:t>
      </w:r>
      <w:r>
        <w:t>beresiko tinggi</w:t>
      </w:r>
      <w:r w:rsidRPr="00F846AF">
        <w:t>. Gizi buruk dan gizi lebih pada anak berdampak negatif terhadap potensi pertumbuhan ekonomi negara. Anak yang kekurangan makanan bergizi akan terhambat pertumbuhan fisik, mental dan intelektualnya</w:t>
      </w:r>
      <w:r>
        <w:t xml:space="preserve"> </w:t>
      </w:r>
      <w:r>
        <w:fldChar w:fldCharType="begin" w:fldLock="1"/>
      </w:r>
      <w:r>
        <w:instrText>ADDIN CSL_CITATION {"citationItems":[{"id":"ITEM-1","itemData":{"abstract":"… Tingkat keragaman makan menentukan kecukupan asupan gizi karena 6 zat gizi utama … mengungkap bahwa keragaman makan pada sarapan anak sekolah dasar sangat rendah. Dari …","author":[{"dropping-particle":"","family":"Fitriani","given":"Anna","non-dropping-particle":"","parse-names":false,"suffix":""}],"container-title":"JMM (Jurnal Masyarakat Mandiri)","id":"ITEM-1","issue":"5","issued":{"date-parts":[["2021"]]},"page":"2755-2769","title":"Edukasi Isi Piringku Kepada Guru Dan Orangtua Untuk Meningkatkan Keragaman Makanan Dari Aspek Sayur Dan Buah Pada Siswa Sd Di Jakarta","type":"article-journal","volume":"5"},"uris":["http://www.mendeley.com/documents/?uuid=abe1adfc-6fe7-4231-854a-ea7bf3033da4"]}],"mendeley":{"formattedCitation":"(Fitriani, 2021)","plainTextFormattedCitation":"(Fitriani, 2021)","previouslyFormattedCitation":"(Fitriani, 2021)"},"properties":{"noteIndex":0},"schema":"https://github.com/citation-style-language/schema/raw/master/csl-citation.json"}</w:instrText>
      </w:r>
      <w:r>
        <w:fldChar w:fldCharType="separate"/>
      </w:r>
      <w:r w:rsidRPr="00B33E49">
        <w:rPr>
          <w:noProof/>
        </w:rPr>
        <w:t>(Fitriani, 2021)</w:t>
      </w:r>
      <w:r>
        <w:fldChar w:fldCharType="end"/>
      </w:r>
      <w:r>
        <w:t>.</w:t>
      </w:r>
    </w:p>
    <w:p w:rsidR="00A449EA" w:rsidRDefault="00A449EA" w:rsidP="00A449EA">
      <w:pPr>
        <w:pStyle w:val="ListParagraph"/>
        <w:spacing w:line="480" w:lineRule="auto"/>
        <w:ind w:firstLine="360"/>
        <w:jc w:val="both"/>
      </w:pPr>
      <w:r w:rsidRPr="006240FB">
        <w:rPr>
          <w:i/>
        </w:rPr>
        <w:t>World Health Organization</w:t>
      </w:r>
      <w:r>
        <w:t xml:space="preserve"> (WHO) tahun 2015 melaporkan status gizi anak di dunia dengan prevalensi kekurusan sekitar 13,9%, jumlah anak yang mengalami kekurusan sebanyak 93,4 juta orang </w:t>
      </w:r>
      <w:r>
        <w:fldChar w:fldCharType="begin" w:fldLock="1"/>
      </w:r>
      <w:r w:rsidR="003E7453">
        <w:instrText>ADDIN CSL_CITATION {"citationItems":[{"id":"ITEM-1","itemData":{"ISSN":"15487091","PMID":"20453868","abstract":"Nutrition is one of the indicators to assess the health of a country's development success in building quality human resources. Less nutrition in school children can cause delays in physical growth and motor development, lower IQ, behavioral disorders, lack of social skills and susceptibility to infectious disease. The purpose of this study is to describe the nutritional status of primary school children in Siak Kecil Bengkalis. This research is a descriptive study with cross-sectional design. The subject in this reseacrh were 350 students from grade 1 – 6 were taken with random sampling technique. Data were collected by questionnaire filled out by parent respondents to assess student characteristics data and calculate BMI by measuring weight and height to get the nutritional status of students. Nutritional status is divided into malnutrition, underweight, normal, overweight, and obesity based on standard anthropometric indicators BMI per age. The data showed that children with malnutrition were 6 children (1,7%), underweight were 42 children (12,0%), normal were 266 children (76,0%), overweight were 20 children (5,7%), and obesity were 16 children(4,6%).","author":[{"dropping-particle":"","family":"Suyanto","given":"Ira Widya Jahri","non-dropping-particle":"","parse-names":false,"suffix":""},{"dropping-particle":"","family":"Ernalia","given":"Yanti","non-dropping-particle":"","parse-names":false,"suffix":""}],"container-title":"JOM FK","id":"ITEM-1","issue":"2","issued":{"date-parts":[["2016"]]},"page":"2016","title":"Gambaran Status Gizi Pada Siswa Sekolah Dasar Keca","type":"article-journal","volume":"3"},"uris":["http://www.mendeley.com/documents/?uuid=7c349e84-d0cc-4cb3-8583-dad0fc1a2597"]}],"mendeley":{"formattedCitation":"(Suyanto &amp; Ernalia, 2016)","manualFormatting":"(Suyanto &amp; Ernalia, 2018)","plainTextFormattedCitation":"(Suyanto &amp; Ernalia, 2016)","previouslyFormattedCitation":"(Suyanto &amp; Ernalia, 2016)"},"properties":{"noteIndex":0},"schema":"https://github.com/citation-style-language/schema/raw/master/csl-citation.json"}</w:instrText>
      </w:r>
      <w:r>
        <w:fldChar w:fldCharType="separate"/>
      </w:r>
      <w:r w:rsidR="00937B11">
        <w:rPr>
          <w:noProof/>
        </w:rPr>
        <w:t>(Suyanto &amp; Ernalia, 2018</w:t>
      </w:r>
      <w:r w:rsidRPr="00866D08">
        <w:rPr>
          <w:noProof/>
        </w:rPr>
        <w:t>)</w:t>
      </w:r>
      <w:r>
        <w:fldChar w:fldCharType="end"/>
      </w:r>
      <w:r>
        <w:t xml:space="preserve">. Status </w:t>
      </w:r>
      <w:r w:rsidRPr="001147E8">
        <w:t xml:space="preserve">gizi dinilai menurut 3 indeks, yaitu berat badan menurut umur </w:t>
      </w:r>
      <w:r>
        <w:t xml:space="preserve">(BB/U), tinggi badan menurut umur (TB/U), berat badan menurut tinggi badan (BB/TB). Berdasarkan Hasil Pemantauan Status Gizi (PSG) tahun 2017 didapatkan presentase sangat pendek dan pendek pada anak sekolah usia 5-12 tahun berdasarkan TB/U disebutkan sangat pendek sebesar 8,3% dan pendek sebesar 19,4%. Sementara presentase sangat </w:t>
      </w:r>
      <w:r>
        <w:lastRenderedPageBreak/>
        <w:t xml:space="preserve">kurus dan kurus pada anak sekolah usia 5-12 tahun berdasarkan IMT/U didapatkan 3,4% anak sangat kurus dan 7,5% anak kurus. Provinsi dengan presentase sangat pendek tertinggi adalah NTT dengan presentase 16,8% dan provinsi dengan presentase sangat pendek terendah adalah DIY dengan presentase 2,6%, presentase sangat pendek di Jawa Timur sendiri didapatkan sebanyak 3,5%. Provinsi dengan presentase sangat kurus tertinggi adalah Papua Barat dengan presentase 8,6% dan provinsi dengan presentase sangat kurus terendah adalah Bali dengan presentase 1,4%, presentase sangat kurus di Jawa Timur sendiri didapatkan sebanyak 1,9%. </w:t>
      </w:r>
      <w:r>
        <w:fldChar w:fldCharType="begin" w:fldLock="1"/>
      </w:r>
      <w:r>
        <w:instrText>ADDIN CSL_CITATION {"citationItems":[{"id":"ITEM-1","itemData":{"abstract":"Pemantauan Status Gizi (PSG) merupakan kegiatan pemantauan perkembangan status gizi balita yang dilaksanakan setiap tahun secara berkesinambungan untuk memberikan gambaran tentang kondisi status gizi balita. PSG tahun 2016 telah dilaksanakan di 34 Provinsi dan 514 Kabupaten/Kota. Pelaksanaan PSG bertujuan untuk mengawal upaya perbaikan gizi masyarakat agar lebih efektif dan efisien, melalui monitoring perubahan status gizi maupun kinerja program dari waktu ke waktu, sehingga kita dapat dengan tepat menetapkan upaya tindakan, perubahan formulasi kebijakan dan perencanaan program. Pada PSG 2016, dilakukan juga Pemantauan Konsumsi Gizi (PKG) untuk pada ibu hamil. Hasil akhir PSG tahun 2016 ini disajikan dalam bentuk buku saku dan laporan lengkap. Buku saku PSG memberikan gambaran tentang status gizi balita yang disajikan menurut indeks BB/U, TB/U dan BB/TB dalam bentuk grafik dan narasi singkat agar lebih mudah dimengerti. Ucapan terimakasih yang tulus saya sampaikan kepada Kadinkes Provinsi, Kadinkes Kabupaten/Kota, Kepala Puskesmas dan Direktur Politeknik Kesehatan di seluruh Indonesia serta penanggung jawab operasional ditingkat pusat yang telah membantu pelaksanaan PSG tahun 2016. Harapan kami, agar pada tahun berikutnya dapat berjalan semakin baik dan berkualitas.","author":[{"dropping-particle":"","family":"Kemenkes RI.","given":"","non-dropping-particle":"","parse-names":false,"suffix":""}],"container-title":"Buku saku pemantauan status gizi tahun 2017","id":"ITEM-1","issued":{"date-parts":[["2017"]]},"page":"7-11","title":"Hasil Pemantauan Gizi (PSG) 2017","type":"article-journal"},"uris":["http://www.mendeley.com/documents/?uuid=e5331a2a-d977-4477-a9c0-7b4bf3e10692"]}],"mendeley":{"formattedCitation":"(Kemenkes RI., 2017)","plainTextFormattedCitation":"(Kemenkes RI., 2017)","previouslyFormattedCitation":"(Kemenkes RI., 2017)"},"properties":{"noteIndex":0},"schema":"https://github.com/citation-style-language/schema/raw/master/csl-citation.json"}</w:instrText>
      </w:r>
      <w:r>
        <w:fldChar w:fldCharType="separate"/>
      </w:r>
      <w:r w:rsidRPr="00C536D6">
        <w:rPr>
          <w:noProof/>
        </w:rPr>
        <w:t>(Kemenkes RI., 2017)</w:t>
      </w:r>
      <w:r>
        <w:fldChar w:fldCharType="end"/>
      </w:r>
      <w:r>
        <w:t>.</w:t>
      </w:r>
    </w:p>
    <w:p w:rsidR="00A449EA" w:rsidRDefault="00A449EA" w:rsidP="00A449EA">
      <w:pPr>
        <w:pStyle w:val="ListParagraph"/>
        <w:spacing w:line="480" w:lineRule="auto"/>
        <w:ind w:firstLine="360"/>
        <w:jc w:val="both"/>
      </w:pPr>
      <w:r>
        <w:t>Berdasarkan hasil studi pendahuluan yang dilakukan di SDN Sawo 1 Kutorejo Mojokerto pada tanggal 25 Januari 2023. Survey</w:t>
      </w:r>
      <w:r w:rsidR="003F02CF">
        <w:t xml:space="preserve"> dilakukan dengan observasi, </w:t>
      </w:r>
      <w:r>
        <w:t>wawancara pada kepala sekolah</w:t>
      </w:r>
      <w:r w:rsidR="003F02CF">
        <w:t xml:space="preserve"> dan </w:t>
      </w:r>
      <w:r>
        <w:t xml:space="preserve"> </w:t>
      </w:r>
      <w:r w:rsidR="003F02CF">
        <w:t xml:space="preserve">pengukuran TB/U dan IMT/U pada 10 siswa </w:t>
      </w:r>
      <w:r>
        <w:t>SDN Sawo 1 Kutorejo Mojokerto, didapatkan hasil</w:t>
      </w:r>
      <w:r w:rsidR="007E04A3">
        <w:t xml:space="preserve"> jumlah siswa sebanyak 176</w:t>
      </w:r>
      <w:r w:rsidR="002E640F">
        <w:t xml:space="preserve"> dengan jam masuk</w:t>
      </w:r>
      <w:r w:rsidR="003F02CF">
        <w:t xml:space="preserve"> pukul 07.00 WIB sampai pukul 11</w:t>
      </w:r>
      <w:r w:rsidR="002E640F">
        <w:t>.00 WIB</w:t>
      </w:r>
      <w:r w:rsidR="003F02CF">
        <w:t xml:space="preserve">  </w:t>
      </w:r>
      <w:r w:rsidR="002E640F">
        <w:t>hasil yang di</w:t>
      </w:r>
      <w:r w:rsidR="003F02CF">
        <w:t>peroleh</w:t>
      </w:r>
      <w:r w:rsidR="002E640F">
        <w:t xml:space="preserve"> </w:t>
      </w:r>
      <w:r w:rsidR="003F02CF">
        <w:t xml:space="preserve">dari pengukuran TB/U pada siswa didapatkan 5 dari 10 anak masuk di kategori pendek dan untuk pengukuran IMT/U didapatkan 4 dari 10 siswa masuk kategori kurus dan 2 dari 10 siswa masuk kategori sangat kurus, hasil </w:t>
      </w:r>
      <w:r w:rsidR="002E640F">
        <w:t>wawancara beberapa siswa kebanyakan siswa berangkat sekolah belum sarapan dikarenakan jam masuk sekolah yang cukup pagi sehingga mereka tidak sempat untuk sarapan, maka dari itu beberapa siswa membawa bekal dari rumah mereka</w:t>
      </w:r>
      <w:r>
        <w:t xml:space="preserve">, beberapa bekal yang dibawa oleh siswa belum memenuhi standart isi piringku, kepala sekolah mengatakan orangtua siswa masih belum </w:t>
      </w:r>
      <w:r>
        <w:lastRenderedPageBreak/>
        <w:t>mengerti mengenai gizi yang tepat untuk anak yang sesuai dengan isi piringku dikarenakan belum pernah di adakan penyuluhan tentang isi piringku di sekolah.</w:t>
      </w:r>
      <w:r w:rsidR="003F02CF">
        <w:t xml:space="preserve"> </w:t>
      </w:r>
      <w:r>
        <w:t>Kepala sekolah SDN Sawo 1 Kutorejo sangat mendukung dengan adanya penyuluhan kesehatan yang akan dilakukan di sekolah sebagai jembatan penyaluran pemberian pengetahuan kepada orangtua / wali siwa menegnai kebutuhan gizi yang seharusnya dibutukan oleh anak usia sekolah.</w:t>
      </w:r>
    </w:p>
    <w:p w:rsidR="00A449EA" w:rsidRDefault="00A449EA" w:rsidP="00A449EA">
      <w:pPr>
        <w:pStyle w:val="ListParagraph"/>
        <w:spacing w:line="480" w:lineRule="auto"/>
        <w:ind w:firstLine="360"/>
        <w:jc w:val="both"/>
        <w:rPr>
          <w:rFonts w:cs="Times New Roman"/>
          <w:szCs w:val="24"/>
        </w:rPr>
      </w:pPr>
      <w:r w:rsidRPr="007062E2">
        <w:rPr>
          <w:rFonts w:cs="Times New Roman"/>
          <w:szCs w:val="24"/>
        </w:rPr>
        <w:t>Gizi yang seimbang untuk semua kelompok saat ini berdasar pada 4 pilar utama,</w:t>
      </w:r>
      <w:r>
        <w:rPr>
          <w:rFonts w:cs="Times New Roman"/>
          <w:szCs w:val="24"/>
        </w:rPr>
        <w:t xml:space="preserve"> </w:t>
      </w:r>
      <w:r w:rsidRPr="007062E2">
        <w:rPr>
          <w:rFonts w:cs="Times New Roman"/>
          <w:szCs w:val="24"/>
        </w:rPr>
        <w:t>yaitu meng</w:t>
      </w:r>
      <w:r>
        <w:rPr>
          <w:rFonts w:cs="Times New Roman"/>
          <w:szCs w:val="24"/>
        </w:rPr>
        <w:t>k</w:t>
      </w:r>
      <w:r w:rsidRPr="007062E2">
        <w:rPr>
          <w:rFonts w:cs="Times New Roman"/>
          <w:szCs w:val="24"/>
        </w:rPr>
        <w:t>onsumsi makanan yang beraneka ragam, menerapkan pola hidup bersih dan</w:t>
      </w:r>
      <w:r>
        <w:rPr>
          <w:rFonts w:cs="Times New Roman"/>
          <w:szCs w:val="24"/>
        </w:rPr>
        <w:t xml:space="preserve"> </w:t>
      </w:r>
      <w:r w:rsidRPr="007062E2">
        <w:rPr>
          <w:rFonts w:cs="Times New Roman"/>
          <w:szCs w:val="24"/>
        </w:rPr>
        <w:t>sehat, menjaga berat badan ideal, dan pentingnya pola hidup aktif dan berolahraga. Selain</w:t>
      </w:r>
      <w:r>
        <w:rPr>
          <w:rFonts w:cs="Times New Roman"/>
          <w:szCs w:val="24"/>
        </w:rPr>
        <w:t xml:space="preserve"> </w:t>
      </w:r>
      <w:r w:rsidRPr="007062E2">
        <w:rPr>
          <w:rFonts w:cs="Times New Roman"/>
          <w:szCs w:val="24"/>
        </w:rPr>
        <w:t>keempat pilar tersebut, pemerintah juga mengeluarkan slogan dan visual terbaru untuk</w:t>
      </w:r>
      <w:r>
        <w:rPr>
          <w:rFonts w:cs="Times New Roman"/>
          <w:szCs w:val="24"/>
        </w:rPr>
        <w:t xml:space="preserve"> </w:t>
      </w:r>
      <w:r w:rsidRPr="007062E2">
        <w:rPr>
          <w:rFonts w:cs="Times New Roman"/>
          <w:szCs w:val="24"/>
        </w:rPr>
        <w:t>memahamkan masyarakat dengan bentuk gizi seimbang yang baru. Slogan tersebut adalah</w:t>
      </w:r>
      <w:r>
        <w:rPr>
          <w:rFonts w:cs="Times New Roman"/>
          <w:szCs w:val="24"/>
        </w:rPr>
        <w:t xml:space="preserve"> </w:t>
      </w:r>
      <w:r w:rsidRPr="007062E2">
        <w:rPr>
          <w:rFonts w:cs="Times New Roman"/>
          <w:szCs w:val="24"/>
        </w:rPr>
        <w:t>tumpeng gizi seimbang dan piring makanku atau isi piringku</w:t>
      </w:r>
      <w:r>
        <w:rPr>
          <w:rFonts w:cs="Times New Roman"/>
          <w:szCs w:val="24"/>
        </w:rPr>
        <w:t xml:space="preserve">. </w:t>
      </w:r>
      <w:r w:rsidRPr="00F47679">
        <w:rPr>
          <w:rFonts w:cs="Times New Roman"/>
          <w:szCs w:val="24"/>
        </w:rPr>
        <w:t>Secara visual piring makanku atau isi piringku ini adalah dalam 1 kali makan,</w:t>
      </w:r>
      <w:r>
        <w:rPr>
          <w:rFonts w:cs="Times New Roman"/>
          <w:szCs w:val="24"/>
        </w:rPr>
        <w:t xml:space="preserve"> </w:t>
      </w:r>
      <w:r w:rsidRPr="00F47679">
        <w:rPr>
          <w:rFonts w:cs="Times New Roman"/>
          <w:szCs w:val="24"/>
        </w:rPr>
        <w:t>piring kita hendaknya terisi atas 50% sayur dan buah dan 50% makanan pokok dan lauk</w:t>
      </w:r>
      <w:r>
        <w:rPr>
          <w:rFonts w:cs="Times New Roman"/>
          <w:szCs w:val="24"/>
        </w:rPr>
        <w:t xml:space="preserve"> </w:t>
      </w:r>
      <w:r w:rsidRPr="00F47679">
        <w:rPr>
          <w:rFonts w:cs="Times New Roman"/>
          <w:szCs w:val="24"/>
        </w:rPr>
        <w:t xml:space="preserve">pauk. </w:t>
      </w:r>
      <w:r>
        <w:rPr>
          <w:rFonts w:cs="Times New Roman"/>
          <w:szCs w:val="24"/>
        </w:rPr>
        <w:t xml:space="preserve">Yang dimana sayur dan makanan pokok sebanyak </w:t>
      </w:r>
      <w:r>
        <w:rPr>
          <w:rFonts w:cs="Times New Roman"/>
          <w:szCs w:val="24"/>
          <w:vertAlign w:val="superscript"/>
        </w:rPr>
        <w:t>2</w:t>
      </w:r>
      <w:r>
        <w:rPr>
          <w:rFonts w:cs="Times New Roman"/>
          <w:szCs w:val="24"/>
        </w:rPr>
        <w:t>/</w:t>
      </w:r>
      <w:r>
        <w:rPr>
          <w:rFonts w:cs="Times New Roman"/>
          <w:szCs w:val="24"/>
          <w:vertAlign w:val="subscript"/>
        </w:rPr>
        <w:t>3</w:t>
      </w:r>
      <w:r>
        <w:rPr>
          <w:rFonts w:cs="Times New Roman"/>
          <w:szCs w:val="24"/>
        </w:rPr>
        <w:t xml:space="preserve"> dari ½ piring, buah dan lauk sebanyak </w:t>
      </w:r>
      <w:r>
        <w:rPr>
          <w:rFonts w:cs="Times New Roman"/>
          <w:szCs w:val="24"/>
          <w:vertAlign w:val="superscript"/>
        </w:rPr>
        <w:t>1</w:t>
      </w:r>
      <w:r>
        <w:rPr>
          <w:rFonts w:cs="Times New Roman"/>
          <w:szCs w:val="24"/>
        </w:rPr>
        <w:t>/</w:t>
      </w:r>
      <w:r>
        <w:rPr>
          <w:rFonts w:cs="Times New Roman"/>
          <w:szCs w:val="24"/>
          <w:vertAlign w:val="subscript"/>
        </w:rPr>
        <w:t>3</w:t>
      </w:r>
      <w:r>
        <w:rPr>
          <w:rFonts w:cs="Times New Roman"/>
          <w:szCs w:val="24"/>
        </w:rPr>
        <w:t xml:space="preserve"> dari ½ piring makan. Tidak hanya nasi makanan pokok bisa diganti dengan bahan lain seperti roti, kentang, singkong, mie dll. Lauk pauk bisa berasal dari protein hewani atau nabati, protein hewani meliputi daging ayam, daging sapi, daging kambing, ikan, telur dll., sementara untuk protein nabati meliputi tempe, tahu, kedelai dll. Terdapat berbagai jenis sayuran yang baik untuk kesehatan antara lain brokoli, bayam, kangkung, jagung dll. Buah-buahan </w:t>
      </w:r>
      <w:r>
        <w:rPr>
          <w:rFonts w:cs="Times New Roman"/>
          <w:szCs w:val="24"/>
        </w:rPr>
        <w:lastRenderedPageBreak/>
        <w:t>juga kaya akan manfaat seperti apel, semangka, jambu, jeruk dll.</w:t>
      </w:r>
      <w:r w:rsidRPr="008E1696">
        <w:rPr>
          <w:rFonts w:cs="Times New Roman"/>
          <w:szCs w:val="24"/>
        </w:rPr>
        <w:fldChar w:fldCharType="begin" w:fldLock="1"/>
      </w:r>
      <w:r>
        <w:rPr>
          <w:rFonts w:cs="Times New Roman"/>
          <w:szCs w:val="24"/>
        </w:rPr>
        <w:instrText>ADDIN CSL_CITATION {"citationItems":[{"id":"ITEM-1","itemData":{"URL":"https://kesmas.kemkes.go.id/konten/133/0/062511-isi-piringku#:~:text=Secara umum%2C %22Isi Piringku%22,lemak dalam konsumsi sehari-hari.","accessed":{"date-parts":[["2018","6","25"]]},"author":[{"dropping-particle":"","family":"Kemenkes RI.","given":"","non-dropping-particle":"","parse-names":false,"suffix":""}],"container-title":"fery firmansyah","id":"ITEM-1","issued":{"date-parts":[["2018"]]},"title":"Isi Piringku","type":"webpage"},"uris":["http://www.mendeley.com/documents/?uuid=5247b46e-73df-4f02-a12c-37bf00f8f88f"]}],"mendeley":{"formattedCitation":"(Kemenkes RI., 2018)","plainTextFormattedCitation":"(Kemenkes RI., 2018)","previouslyFormattedCitation":"(Kemenkes RI., 2018)"},"properties":{"noteIndex":0},"schema":"https://github.com/citation-style-language/schema/raw/master/csl-citation.json"}</w:instrText>
      </w:r>
      <w:r w:rsidRPr="008E1696">
        <w:rPr>
          <w:rFonts w:cs="Times New Roman"/>
          <w:szCs w:val="24"/>
        </w:rPr>
        <w:fldChar w:fldCharType="separate"/>
      </w:r>
      <w:r w:rsidRPr="008E1696">
        <w:rPr>
          <w:rFonts w:cs="Times New Roman"/>
          <w:noProof/>
          <w:szCs w:val="24"/>
        </w:rPr>
        <w:t>(Kemenkes RI., 2018)</w:t>
      </w:r>
      <w:r w:rsidRPr="008E1696">
        <w:rPr>
          <w:rFonts w:cs="Times New Roman"/>
          <w:szCs w:val="24"/>
        </w:rPr>
        <w:fldChar w:fldCharType="end"/>
      </w:r>
    </w:p>
    <w:p w:rsidR="00A449EA" w:rsidRDefault="00A449EA" w:rsidP="00A449EA">
      <w:pPr>
        <w:pStyle w:val="ListParagraph"/>
        <w:spacing w:line="480" w:lineRule="auto"/>
        <w:ind w:firstLine="360"/>
        <w:jc w:val="both"/>
        <w:rPr>
          <w:rFonts w:cs="Times New Roman"/>
          <w:szCs w:val="24"/>
        </w:rPr>
      </w:pPr>
      <w:r w:rsidRPr="00F846AF">
        <w:t>Masalah gizi dipengaruhi oleh banyak faktor dan sangat kompleks sehingga asupan makanan yang tidak adekuat dan tingginya prevalensi penyakit infeksi merupakan dua penyebab langsung terjadinya gizi buruk. Selain itu, masalah gizi juga dipengaruhi oleh faktor lain, seperti kurangnya pengetahuan individu dan orang</w:t>
      </w:r>
      <w:r>
        <w:t xml:space="preserve"> tua, pendidikan yang buruk, hygi</w:t>
      </w:r>
      <w:r w:rsidRPr="00F846AF">
        <w:t>ne dan sanitasi perorangan yang buruk</w:t>
      </w:r>
      <w:r>
        <w:t xml:space="preserve">, serta pelayanan kesehatan. Faktor </w:t>
      </w:r>
      <w:r w:rsidRPr="00F846AF">
        <w:t>lain yang tidak kalah penting adalah faktor budaya, ekonomi, pendidikan dan politik pendidikan serta gaya hidup, yang juga berperan penti</w:t>
      </w:r>
      <w:r>
        <w:t xml:space="preserve">ng dalam munculnya masalah gizi </w:t>
      </w:r>
      <w:r>
        <w:fldChar w:fldCharType="begin" w:fldLock="1"/>
      </w:r>
      <w:r>
        <w:instrText>ADDIN CSL_CITATION {"citationItems":[{"id":"ITEM-1","itemData":{"abstract":"… Tingkat keragaman makan menentukan kecukupan asupan gizi karena 6 zat gizi utama … mengungkap bahwa keragaman makan pada sarapan anak sekolah dasar sangat rendah. Dari …","author":[{"dropping-particle":"","family":"Fitriani","given":"Anna","non-dropping-particle":"","parse-names":false,"suffix":""}],"container-title":"JMM (Jurnal Masyarakat Mandiri)","id":"ITEM-1","issue":"5","issued":{"date-parts":[["2021"]]},"page":"2755-2769","title":"Edukasi Isi Piringku Kepada Guru Dan Orangtua Untuk Meningkatkan Keragaman Makanan Dari Aspek Sayur Dan Buah Pada Siswa Sd Di Jakarta","type":"article-journal","volume":"5"},"uris":["http://www.mendeley.com/documents/?uuid=abe1adfc-6fe7-4231-854a-ea7bf3033da4"]}],"mendeley":{"formattedCitation":"(Fitriani, 2021)","plainTextFormattedCitation":"(Fitriani, 2021)","previouslyFormattedCitation":"(Fitriani, 2021)"},"properties":{"noteIndex":0},"schema":"https://github.com/citation-style-language/schema/raw/master/csl-citation.json"}</w:instrText>
      </w:r>
      <w:r>
        <w:fldChar w:fldCharType="separate"/>
      </w:r>
      <w:r w:rsidRPr="00B33E49">
        <w:rPr>
          <w:noProof/>
        </w:rPr>
        <w:t>(Fitriani, 2021)</w:t>
      </w:r>
      <w:r>
        <w:fldChar w:fldCharType="end"/>
      </w:r>
    </w:p>
    <w:p w:rsidR="00A449EA" w:rsidRDefault="00A449EA" w:rsidP="00A449EA">
      <w:pPr>
        <w:pStyle w:val="ListParagraph"/>
        <w:spacing w:line="480" w:lineRule="auto"/>
        <w:ind w:firstLine="360"/>
        <w:jc w:val="both"/>
      </w:pPr>
      <w:r>
        <w:rPr>
          <w:rFonts w:cs="Times New Roman"/>
          <w:spacing w:val="3"/>
          <w:szCs w:val="24"/>
          <w:shd w:val="clear" w:color="auto" w:fill="FFFFFF"/>
        </w:rPr>
        <w:t>O</w:t>
      </w:r>
      <w:r w:rsidRPr="006D0252">
        <w:rPr>
          <w:rFonts w:cs="Times New Roman"/>
          <w:spacing w:val="3"/>
          <w:szCs w:val="24"/>
          <w:shd w:val="clear" w:color="auto" w:fill="FFFFFF"/>
        </w:rPr>
        <w:t>rang tua sangat berperan dalam mengatur pemberian makan ke anak sesuai Isi Piringku karena ini akan memengaruhi sistem kekebalan tubuh yang dapat melindungi mereka dari berbagai penyakit, membantu pertumbuhan fisik dan perkembangan motorik, termasuk inteligensia sang anak</w:t>
      </w:r>
      <w:r>
        <w:t>. Kurangnya pengetahuan seseorang dapat menurunkan</w:t>
      </w:r>
      <w:r w:rsidRPr="00401D34">
        <w:t xml:space="preserve"> kemampuan seseorang dalam menerapkan pengetahuan gizi dalam kehidupan sehari-hari. </w:t>
      </w:r>
      <w:r>
        <w:fldChar w:fldCharType="begin" w:fldLock="1"/>
      </w:r>
      <w:r>
        <w:instrText>ADDIN CSL_CITATION {"citationItems":[{"id":"ITEM-1","itemData":{"author":[{"dropping-particle":"","family":"Pramono","given":"Adriyan","non-dropping-particle":"","parse-names":false,"suffix":""},{"dropping-particle":"","family":"Puruhita","given":"Niken","non-dropping-particle":"","parse-names":false,"suffix":""},{"dropping-particle":"","family":"Muis","given":"Siti Fatimah","non-dropping-particle":"","parse-names":false,"suffix":""}],"id":"ITEM-1","issued":{"date-parts":[["2014"]]},"title":"Pengaruh pendidikan gizi terhadap pengetahuan dan sikap tentang gizi anak Sekolah Dasar","type":"article-journal"},"uris":["http://www.mendeley.com/documents/?uuid=eb0f1b8d-3147-47ee-8864-fe5ca2e926d2"]}],"mendeley":{"formattedCitation":"(Pramono et al., 2014)","plainTextFormattedCitation":"(Pramono et al., 2014)","previouslyFormattedCitation":"(Pramono et al., 2014)"},"properties":{"noteIndex":0},"schema":"https://github.com/citation-style-language/schema/raw/master/csl-citation.json"}</w:instrText>
      </w:r>
      <w:r>
        <w:fldChar w:fldCharType="separate"/>
      </w:r>
      <w:r w:rsidRPr="007062E2">
        <w:rPr>
          <w:noProof/>
        </w:rPr>
        <w:t>(Pramono et al., 2014)</w:t>
      </w:r>
      <w:r>
        <w:fldChar w:fldCharType="end"/>
      </w:r>
      <w:r>
        <w:t>. Pengetahuan gizi dapat dimaknai</w:t>
      </w:r>
      <w:r w:rsidRPr="00364C39">
        <w:t xml:space="preserve"> sebagai kemampuan seseorang dalam mengingat kandungan gizi makanan dan bagaimana zat gizi tersebut digunakan dalam tubuh. Pengetahuan gizi ini meliputi proses kognitif yang diperlukan untuk menghubungkan pengetahuan gizi dengan perilaku makan untuk mengembangkan struktur pengetahuan yang </w:t>
      </w:r>
      <w:r>
        <w:t>baik tentang gizi dan kesehatan.</w:t>
      </w:r>
    </w:p>
    <w:p w:rsidR="00A449EA" w:rsidRDefault="00A449EA" w:rsidP="00A449EA">
      <w:pPr>
        <w:pStyle w:val="ListParagraph"/>
        <w:spacing w:line="480" w:lineRule="auto"/>
        <w:ind w:firstLine="360"/>
        <w:jc w:val="both"/>
      </w:pPr>
      <w:r w:rsidRPr="00401D34">
        <w:lastRenderedPageBreak/>
        <w:t>Salah satu cara untuk meningkatkan pengetahuan seseorang adalah dengan memberikan pendidikan gizi sedini mungkin. Edukasi gizi dapat dilakukan melalui penyuluhan, dengan membagikan poster, brosur atau pamflet kepada anak sekolah.</w:t>
      </w:r>
      <w:r>
        <w:t xml:space="preserve"> Menurut Healthy People 2010 dalam </w:t>
      </w:r>
      <w:r>
        <w:fldChar w:fldCharType="begin" w:fldLock="1"/>
      </w:r>
      <w:r>
        <w:instrText>ADDIN CSL_CITATION {"citationItems":[{"id":"ITEM-1","itemData":{"author":[{"dropping-particle":"","family":"Pramono","given":"Adriyan","non-dropping-particle":"","parse-names":false,"suffix":""},{"dropping-particle":"","family":"Puruhita","given":"Niken","non-dropping-particle":"","parse-names":false,"suffix":""},{"dropping-particle":"","family":"Muis","given":"Siti Fatimah","non-dropping-particle":"","parse-names":false,"suffix":""}],"id":"ITEM-1","issued":{"date-parts":[["2014"]]},"title":"Pengaruh pendidikan gizi terhadap pengetahuan dan sikap tentang gizi anak Sekolah Dasar","type":"article-journal"},"uris":["http://www.mendeley.com/documents/?uuid=eb0f1b8d-3147-47ee-8864-fe5ca2e926d2"]}],"mendeley":{"formattedCitation":"(Pramono et al., 2014)","plainTextFormattedCitation":"(Pramono et al., 2014)","previouslyFormattedCitation":"(Pramono et al., 2014)"},"properties":{"noteIndex":0},"schema":"https://github.com/citation-style-language/schema/raw/master/csl-citation.json"}</w:instrText>
      </w:r>
      <w:r>
        <w:fldChar w:fldCharType="separate"/>
      </w:r>
      <w:r w:rsidRPr="007062E2">
        <w:rPr>
          <w:noProof/>
        </w:rPr>
        <w:t>(Pramono et al., 2014)</w:t>
      </w:r>
      <w:r>
        <w:fldChar w:fldCharType="end"/>
      </w:r>
      <w:r>
        <w:t>, Pendidikan gizi akan meningkatkan pengetahuan gizi anak dan akan membantu sikap anak yang dapat mempengaruhi kebiasaan anak dalam memilih makanan dan snack yang menyehatkan. Pengaruh pendidikan gizi terhadap kesehatan mungkin akan lebih efektif jika targetnya adalah langsung pada orang tua anak.</w:t>
      </w:r>
    </w:p>
    <w:p w:rsidR="00A449EA" w:rsidRDefault="00A449EA" w:rsidP="00A449EA">
      <w:pPr>
        <w:pStyle w:val="ListParagraph"/>
        <w:spacing w:line="480" w:lineRule="auto"/>
        <w:ind w:firstLine="360"/>
        <w:jc w:val="both"/>
        <w:rPr>
          <w:rFonts w:cs="Times New Roman"/>
          <w:color w:val="000000"/>
          <w:shd w:val="clear" w:color="auto" w:fill="FFFFFF"/>
        </w:rPr>
      </w:pPr>
      <w:r w:rsidRPr="00C93139">
        <w:rPr>
          <w:rFonts w:cs="Times New Roman"/>
          <w:color w:val="000000"/>
          <w:shd w:val="clear" w:color="auto" w:fill="FFFFFF"/>
        </w:rPr>
        <w:t>Menurut Nola J. Pender, Promosi Kesehatan dan Pencegahan Penyakit harus menjadi fokus utama dalam perawatan kesehatan, dan ketika promosi dan pencegahan kesehatan gagal mengantisipasi keadaan dan masalah, maka perawatan dalam penyakit menjadi prioritas berikutnya</w:t>
      </w:r>
      <w:r>
        <w:rPr>
          <w:rFonts w:cs="Times New Roman"/>
          <w:color w:val="000000"/>
          <w:shd w:val="clear" w:color="auto" w:fill="FFFFFF"/>
        </w:rPr>
        <w:t xml:space="preserve">. </w:t>
      </w:r>
      <w:r w:rsidRPr="00C93139">
        <w:rPr>
          <w:rFonts w:cs="Times New Roman"/>
          <w:color w:val="000000"/>
          <w:shd w:val="clear" w:color="auto" w:fill="FFFFFF"/>
        </w:rPr>
        <w:t>Model Promosi Kesehatan mencatat bahwa setiap orang memiliki karakteristik dan pengalaman pribadi yang unik yang memengaruhi tindakan selanjutnya. Perilaku mempromosikan kesehatan adalah hasil perilaku yang diinginkan dan merupakan titik akhir dalam Model Promosi Kesehatan. Perilaku mempromosikan kesehatan harus menghasilkan peningkatan kesehatan, peningkatan kemampuan fungsional dan kualitas hidup yang lebih baik di semua tahap perkembangan</w:t>
      </w:r>
      <w:r>
        <w:rPr>
          <w:rFonts w:cs="Times New Roman"/>
          <w:color w:val="000000"/>
          <w:shd w:val="clear" w:color="auto" w:fill="FFFFFF"/>
        </w:rPr>
        <w:t xml:space="preserve"> </w:t>
      </w:r>
      <w:r>
        <w:rPr>
          <w:rFonts w:cs="Times New Roman"/>
          <w:color w:val="000000"/>
          <w:shd w:val="clear" w:color="auto" w:fill="FFFFFF"/>
        </w:rPr>
        <w:fldChar w:fldCharType="begin" w:fldLock="1"/>
      </w:r>
      <w:r>
        <w:rPr>
          <w:rFonts w:cs="Times New Roman"/>
          <w:color w:val="000000"/>
          <w:shd w:val="clear" w:color="auto" w:fill="FFFFFF"/>
        </w:rPr>
        <w:instrText>ADDIN CSL_CITATION {"citationItems":[{"id":"ITEM-1","itemData":{"URL":"https://www.pakmantri.com/2020/04/nola-j-pender.html","abstract":"Nola J. Pender lahir di kota Lansing, Michigan pada tanggal 16 Agustus 1941. Pender adalah seorang ahli teori keperawatan, penulis dan profesor emeritus keperawatan di University of Michigan. Pender mengembangkan Model Promosi Kesehatan pada tahun 1982. Dia mulai mempelajari perilaku promosi kesehatan pada pertengahan tahun 1970-an. Pender pertama kali menerbitkan Model Promosi Kesehatan pada tahun 1982. Model Promosi Kesehatannya memiliki langkah-langkah kesehatan preventif dan menggambarkan fungsi kritis perawat dalam membantu pasien mencegah penyakit dengan perawatan mandiri dan alternatif. Pender telah dinobatkan sebagai Legenda Hidup dari Akademi Keperawatan Amerika","author":[{"dropping-particle":"","family":"Dedy","given":"Kurniadi","non-dropping-particle":"","parse-names":false,"suffix":""}],"container-title":"pakmantri","id":"ITEM-1","issued":{"date-parts":[["2020"]]},"title":"Teori Keperawatan Nola J. Pender","type":"webpage"},"uris":["http://www.mendeley.com/documents/?uuid=26834201-2ce8-4923-8a63-8b8a6bf9a85c"]}],"mendeley":{"formattedCitation":"(Dedy, 2020)","plainTextFormattedCitation":"(Dedy, 2020)","previouslyFormattedCitation":"(Dedy, 2020)"},"properties":{"noteIndex":0},"schema":"https://github.com/citation-style-language/schema/raw/master/csl-citation.json"}</w:instrText>
      </w:r>
      <w:r>
        <w:rPr>
          <w:rFonts w:cs="Times New Roman"/>
          <w:color w:val="000000"/>
          <w:shd w:val="clear" w:color="auto" w:fill="FFFFFF"/>
        </w:rPr>
        <w:fldChar w:fldCharType="separate"/>
      </w:r>
      <w:r w:rsidRPr="00C93139">
        <w:rPr>
          <w:rFonts w:cs="Times New Roman"/>
          <w:noProof/>
          <w:color w:val="000000"/>
          <w:shd w:val="clear" w:color="auto" w:fill="FFFFFF"/>
        </w:rPr>
        <w:t>(Dedy, 2020)</w:t>
      </w:r>
      <w:r>
        <w:rPr>
          <w:rFonts w:cs="Times New Roman"/>
          <w:color w:val="000000"/>
          <w:shd w:val="clear" w:color="auto" w:fill="FFFFFF"/>
        </w:rPr>
        <w:fldChar w:fldCharType="end"/>
      </w:r>
      <w:r>
        <w:rPr>
          <w:rFonts w:cs="Times New Roman"/>
          <w:color w:val="000000"/>
          <w:shd w:val="clear" w:color="auto" w:fill="FFFFFF"/>
        </w:rPr>
        <w:t>.</w:t>
      </w:r>
    </w:p>
    <w:p w:rsidR="00A449EA" w:rsidRPr="00C93139" w:rsidRDefault="00A449EA" w:rsidP="00A449EA">
      <w:pPr>
        <w:pStyle w:val="ListParagraph"/>
        <w:spacing w:line="480" w:lineRule="auto"/>
        <w:ind w:firstLine="360"/>
        <w:jc w:val="both"/>
        <w:rPr>
          <w:rFonts w:cs="Times New Roman"/>
        </w:rPr>
      </w:pPr>
      <w:r>
        <w:t xml:space="preserve">Pemilihan media yang tepat untuk menyampaikan edukasi juga sangat berpengaruh terhadap minat responden dalam menerima materi yang disampaikan. </w:t>
      </w:r>
      <w:r>
        <w:rPr>
          <w:rStyle w:val="markedcontent"/>
          <w:rFonts w:cs="Times New Roman"/>
          <w:szCs w:val="24"/>
        </w:rPr>
        <w:t xml:space="preserve">Menurut penelitian yang dilakukan </w:t>
      </w:r>
      <w:r>
        <w:rPr>
          <w:rStyle w:val="markedcontent"/>
          <w:rFonts w:cs="Times New Roman"/>
          <w:szCs w:val="24"/>
        </w:rPr>
        <w:fldChar w:fldCharType="begin" w:fldLock="1"/>
      </w:r>
      <w:r w:rsidR="00BA6129">
        <w:rPr>
          <w:rStyle w:val="markedcontent"/>
          <w:rFonts w:cs="Times New Roman"/>
          <w:szCs w:val="24"/>
        </w:rPr>
        <w:instrText>ADDIN CSL_CITATION {"citationItems":[{"id":"ITEM-1","itemData":{"DOI":"10.32584/jpi.v5i1.926","ISSN":"27146502","abstract":"Upaya peningkatan pengetahuan anemia pada remaja putri selama ini dilakukan melalui pemberian edukasi kesehatan. Edukasi kesehatan yang banyak digunakan saat ini masih menggunakan media yang bersifat konvensional seperti leaftlet, booklet, lembar balik, dan power point. Seiring berkembangnya zaman,media konvensional dirasa kurang efektif untuk peningkatan pengetahuan, sikap dan perilaku kesehatan. Generasi 4.0 lebih dekat dan lebih menyukai media edukasi kesehatan yang bersifat teknologi canggih seperti melalui pendekatan audiovisual dalam bentuk video animasi dengan karakter unik dan menarik. Tujuan studi ini adalah untuk mendapatkan gambaran yang komprehensif terkait edukasi kesehatan dengan menggunakan media video animasi. Studi ini dirancang dengan menggunakan metode scoping review. Pencarian artikel menggunakan databased dari Sciencedirect, Scopus, Pubmed, Springerlink dengan waktu penelitian Januari 2015 sampai Desember 2020, dengan kata kunci “video education” OR “video animation” AND “ health animation” AND “animation media” AND “animation for education”. Hasilnya sebanyak 11 artikel yang dilakukan analisis terdiri dari 1artikel kualitatif dan 10 artikel kuantitatif. Hasil studi ini merangkum temuan tentang video animasi sangat efektif dalam edukasi kesehatan untuk meningkatkan pengetahuan tentang kesehatan karena menarik dan artistik, mudah dimengerti, serta efektif dan informatif. Simpulan studi bahwa media video animasi terbukti signifikan dalam meningkatkan pengetahuan pasien dalam berbagai kelompok usia dan kelompok penyakit. Tenaga kesehatan penting untuk melihat peluang dari video edukasi kesehatan sebagai intervensi yang tepat dalam meningkatkan pengetahuan masyarakat tentang kesehatan pada berbagai kelompok usia. Kata kunci : Edukasi Kesehatan, Video Animasi, Scoping Review","author":[{"dropping-particle":"","family":"Aisah","given":"Siti","non-dropping-particle":"","parse-names":false,"suffix":""},{"dropping-particle":"","family":"Ismail","given":"Suhartini","non-dropping-particle":"","parse-names":false,"suffix":""},{"dropping-particle":"","family":"Margawati","given":"Ani","non-dropping-particle":"","parse-names":false,"suffix":""}],"container-title":"Jurnal Perawat Indonesia","id":"ITEM-1","issue":"1","issued":{"date-parts":[["2021"]]},"page":"641-655","title":"Edukasi Kesehatan Dengan Media Video Animasi: Scoping Review","type":"article-journal","volume":"5"},"uris":["http://www.mendeley.com/documents/?uuid=2d7aba3a-d55b-4417-a460-fd249268946d"]}],"mendeley":{"formattedCitation":"(Aisah et al., 2021)","plainTextFormattedCitation":"(Aisah et al., 2021)","previouslyFormattedCitation":"(Aisah et al., 2021)"},"properties":{"noteIndex":0},"schema":"https://github.com/citation-style-language/schema/raw/master/csl-citation.json"}</w:instrText>
      </w:r>
      <w:r>
        <w:rPr>
          <w:rStyle w:val="markedcontent"/>
          <w:rFonts w:cs="Times New Roman"/>
          <w:szCs w:val="24"/>
        </w:rPr>
        <w:fldChar w:fldCharType="separate"/>
      </w:r>
      <w:r w:rsidRPr="000011D2">
        <w:rPr>
          <w:rStyle w:val="markedcontent"/>
          <w:rFonts w:cs="Times New Roman"/>
          <w:noProof/>
          <w:szCs w:val="24"/>
        </w:rPr>
        <w:t>(Aisah et al., 2021)</w:t>
      </w:r>
      <w:r>
        <w:rPr>
          <w:rStyle w:val="markedcontent"/>
          <w:rFonts w:cs="Times New Roman"/>
          <w:szCs w:val="24"/>
        </w:rPr>
        <w:fldChar w:fldCharType="end"/>
      </w:r>
      <w:r>
        <w:rPr>
          <w:rStyle w:val="markedcontent"/>
          <w:rFonts w:cs="Times New Roman"/>
          <w:szCs w:val="24"/>
        </w:rPr>
        <w:t xml:space="preserve"> </w:t>
      </w:r>
      <w:r w:rsidRPr="00761753">
        <w:rPr>
          <w:rStyle w:val="markedcontent"/>
          <w:rFonts w:cs="Times New Roman"/>
          <w:szCs w:val="24"/>
        </w:rPr>
        <w:t>penggunaan leaflet, power point,</w:t>
      </w:r>
      <w:r w:rsidRPr="00761753">
        <w:rPr>
          <w:rFonts w:cs="Times New Roman"/>
          <w:szCs w:val="24"/>
        </w:rPr>
        <w:t xml:space="preserve"> </w:t>
      </w:r>
      <w:r w:rsidRPr="00761753">
        <w:rPr>
          <w:rStyle w:val="markedcontent"/>
          <w:rFonts w:cs="Times New Roman"/>
          <w:szCs w:val="24"/>
        </w:rPr>
        <w:t>booklet dan lembar balik kurang efektif</w:t>
      </w:r>
      <w:r w:rsidRPr="00761753">
        <w:rPr>
          <w:rFonts w:cs="Times New Roman"/>
          <w:szCs w:val="24"/>
        </w:rPr>
        <w:t xml:space="preserve"> </w:t>
      </w:r>
      <w:r w:rsidRPr="00761753">
        <w:rPr>
          <w:rStyle w:val="markedcontent"/>
          <w:rFonts w:cs="Times New Roman"/>
          <w:szCs w:val="24"/>
        </w:rPr>
        <w:lastRenderedPageBreak/>
        <w:t>u</w:t>
      </w:r>
      <w:r>
        <w:rPr>
          <w:rStyle w:val="markedcontent"/>
          <w:rFonts w:cs="Times New Roman"/>
          <w:szCs w:val="24"/>
        </w:rPr>
        <w:t>ntuk meningkatkan pengetahuan.</w:t>
      </w:r>
      <w:r w:rsidRPr="00761753">
        <w:rPr>
          <w:rStyle w:val="markedcontent"/>
          <w:rFonts w:cs="Times New Roman"/>
          <w:szCs w:val="24"/>
        </w:rPr>
        <w:t>Beberapa pengembangan media</w:t>
      </w:r>
      <w:r w:rsidRPr="00761753">
        <w:rPr>
          <w:rFonts w:cs="Times New Roman"/>
          <w:szCs w:val="24"/>
        </w:rPr>
        <w:t xml:space="preserve"> </w:t>
      </w:r>
      <w:r w:rsidRPr="00761753">
        <w:rPr>
          <w:rStyle w:val="markedcontent"/>
          <w:rFonts w:cs="Times New Roman"/>
          <w:szCs w:val="24"/>
        </w:rPr>
        <w:t>edukasi dengan teknologi canggih telah</w:t>
      </w:r>
      <w:r>
        <w:rPr>
          <w:rFonts w:cs="Times New Roman"/>
          <w:szCs w:val="24"/>
        </w:rPr>
        <w:t xml:space="preserve"> </w:t>
      </w:r>
      <w:r w:rsidRPr="00761753">
        <w:rPr>
          <w:rStyle w:val="markedcontent"/>
          <w:rFonts w:cs="Times New Roman"/>
          <w:szCs w:val="24"/>
        </w:rPr>
        <w:t>dilakukan, seperti melalui pendekatan</w:t>
      </w:r>
      <w:r w:rsidRPr="00761753">
        <w:rPr>
          <w:rFonts w:cs="Times New Roman"/>
          <w:szCs w:val="24"/>
        </w:rPr>
        <w:t xml:space="preserve"> </w:t>
      </w:r>
      <w:r w:rsidRPr="00761753">
        <w:rPr>
          <w:rStyle w:val="markedcontent"/>
          <w:rFonts w:cs="Times New Roman"/>
          <w:szCs w:val="24"/>
        </w:rPr>
        <w:t>audio</w:t>
      </w:r>
      <w:r>
        <w:rPr>
          <w:rStyle w:val="markedcontent"/>
          <w:rFonts w:cs="Times New Roman"/>
          <w:szCs w:val="24"/>
        </w:rPr>
        <w:t xml:space="preserve"> </w:t>
      </w:r>
      <w:r w:rsidRPr="00761753">
        <w:rPr>
          <w:rStyle w:val="markedcontent"/>
          <w:rFonts w:cs="Times New Roman"/>
          <w:szCs w:val="24"/>
        </w:rPr>
        <w:t>visual (video).</w:t>
      </w:r>
      <w:r>
        <w:rPr>
          <w:rStyle w:val="markedcontent"/>
          <w:rFonts w:cs="Times New Roman"/>
          <w:szCs w:val="24"/>
        </w:rPr>
        <w:t xml:space="preserve"> Audio visual </w:t>
      </w:r>
      <w:r w:rsidRPr="00761753">
        <w:rPr>
          <w:rStyle w:val="markedcontent"/>
          <w:rFonts w:cs="Times New Roman"/>
          <w:szCs w:val="24"/>
        </w:rPr>
        <w:t>lebih efektif dibanding</w:t>
      </w:r>
      <w:r w:rsidRPr="00761753">
        <w:rPr>
          <w:rFonts w:cs="Times New Roman"/>
          <w:szCs w:val="24"/>
        </w:rPr>
        <w:t xml:space="preserve"> </w:t>
      </w:r>
      <w:r w:rsidRPr="00761753">
        <w:rPr>
          <w:rStyle w:val="markedcontent"/>
          <w:rFonts w:cs="Times New Roman"/>
          <w:szCs w:val="24"/>
        </w:rPr>
        <w:t>menggunakan media tradisional yang</w:t>
      </w:r>
      <w:r w:rsidRPr="00761753">
        <w:rPr>
          <w:rFonts w:cs="Times New Roman"/>
          <w:szCs w:val="24"/>
        </w:rPr>
        <w:t xml:space="preserve"> </w:t>
      </w:r>
      <w:r>
        <w:rPr>
          <w:rStyle w:val="markedcontent"/>
          <w:rFonts w:cs="Times New Roman"/>
          <w:szCs w:val="24"/>
        </w:rPr>
        <w:t>dominan</w:t>
      </w:r>
      <w:r w:rsidRPr="00761753">
        <w:rPr>
          <w:rStyle w:val="markedcontent"/>
          <w:rFonts w:cs="Times New Roman"/>
          <w:szCs w:val="24"/>
        </w:rPr>
        <w:t xml:space="preserve"> akan tulisan dan membuat jenuh Tidak hanya memiliki</w:t>
      </w:r>
      <w:r w:rsidRPr="00761753">
        <w:rPr>
          <w:rFonts w:cs="Times New Roman"/>
          <w:szCs w:val="24"/>
        </w:rPr>
        <w:t xml:space="preserve"> </w:t>
      </w:r>
      <w:r w:rsidRPr="00761753">
        <w:rPr>
          <w:rStyle w:val="markedcontent"/>
          <w:rFonts w:cs="Times New Roman"/>
          <w:szCs w:val="24"/>
        </w:rPr>
        <w:t>tamp</w:t>
      </w:r>
      <w:r>
        <w:rPr>
          <w:rStyle w:val="markedcontent"/>
          <w:rFonts w:cs="Times New Roman"/>
          <w:szCs w:val="24"/>
        </w:rPr>
        <w:t>ilan yang menarik, video dapat</w:t>
      </w:r>
      <w:r w:rsidRPr="00761753">
        <w:rPr>
          <w:rFonts w:cs="Times New Roman"/>
          <w:szCs w:val="24"/>
        </w:rPr>
        <w:t xml:space="preserve"> </w:t>
      </w:r>
      <w:r w:rsidRPr="00761753">
        <w:rPr>
          <w:rStyle w:val="markedcontent"/>
          <w:rFonts w:cs="Times New Roman"/>
          <w:szCs w:val="24"/>
        </w:rPr>
        <w:t>membuat informasi yang diberikan lebih</w:t>
      </w:r>
      <w:r w:rsidRPr="00761753">
        <w:rPr>
          <w:rFonts w:cs="Times New Roman"/>
          <w:szCs w:val="24"/>
        </w:rPr>
        <w:t xml:space="preserve"> </w:t>
      </w:r>
      <w:r w:rsidRPr="00761753">
        <w:rPr>
          <w:rStyle w:val="markedcontent"/>
          <w:rFonts w:cs="Times New Roman"/>
          <w:szCs w:val="24"/>
        </w:rPr>
        <w:t>bertahan lama pada daya ingat dan</w:t>
      </w:r>
      <w:r w:rsidRPr="00761753">
        <w:rPr>
          <w:rFonts w:cs="Times New Roman"/>
          <w:szCs w:val="24"/>
        </w:rPr>
        <w:t xml:space="preserve"> </w:t>
      </w:r>
      <w:r w:rsidRPr="00761753">
        <w:rPr>
          <w:rStyle w:val="markedcontent"/>
          <w:rFonts w:cs="Times New Roman"/>
          <w:szCs w:val="24"/>
        </w:rPr>
        <w:t>membuat responden puas/senang</w:t>
      </w:r>
      <w:r>
        <w:rPr>
          <w:rStyle w:val="markedcontent"/>
          <w:rFonts w:cs="Times New Roman"/>
          <w:szCs w:val="24"/>
        </w:rPr>
        <w:t>.</w:t>
      </w:r>
    </w:p>
    <w:p w:rsidR="00A449EA" w:rsidRDefault="00A449EA" w:rsidP="00A449EA">
      <w:pPr>
        <w:pStyle w:val="ListParagraph"/>
        <w:spacing w:line="480" w:lineRule="auto"/>
        <w:ind w:firstLine="360"/>
        <w:jc w:val="both"/>
        <w:rPr>
          <w:rFonts w:cs="Times New Roman"/>
          <w:szCs w:val="24"/>
        </w:rPr>
      </w:pPr>
      <w:r w:rsidRPr="002B04F4">
        <w:rPr>
          <w:szCs w:val="24"/>
        </w:rPr>
        <w:t>Berdasarkan uraian latar belakang diatas penulis tertarik melakukan penelitian mengenai</w:t>
      </w:r>
      <w:r>
        <w:rPr>
          <w:szCs w:val="24"/>
        </w:rPr>
        <w:t xml:space="preserve"> </w:t>
      </w:r>
      <w:r>
        <w:rPr>
          <w:rFonts w:cs="Times New Roman"/>
          <w:szCs w:val="24"/>
        </w:rPr>
        <w:t xml:space="preserve">pengaruh edukasi audio visual berbasis </w:t>
      </w:r>
      <w:r w:rsidR="00643EFE" w:rsidRPr="00643EFE">
        <w:rPr>
          <w:rFonts w:cs="Times New Roman"/>
          <w:i/>
          <w:szCs w:val="24"/>
        </w:rPr>
        <w:t>health promotion model</w:t>
      </w:r>
      <w:r>
        <w:rPr>
          <w:rFonts w:cs="Times New Roman"/>
          <w:szCs w:val="24"/>
        </w:rPr>
        <w:t xml:space="preserve"> terhadap penerapan isi piringku pada siswa SDN Sawo 1 Kutorejo Mojokerto.</w:t>
      </w:r>
    </w:p>
    <w:p w:rsidR="00A449EA" w:rsidRPr="00A449EA" w:rsidRDefault="00A449EA" w:rsidP="00A449EA">
      <w:pPr>
        <w:pStyle w:val="ListParagraph"/>
        <w:spacing w:line="480" w:lineRule="auto"/>
        <w:ind w:firstLine="360"/>
        <w:jc w:val="both"/>
        <w:rPr>
          <w:rFonts w:cs="Times New Roman"/>
          <w:szCs w:val="24"/>
        </w:rPr>
      </w:pPr>
    </w:p>
    <w:p w:rsidR="00A449EA" w:rsidRPr="00250E3D" w:rsidRDefault="00A449EA" w:rsidP="00CE113D">
      <w:pPr>
        <w:pStyle w:val="ListParagraph"/>
        <w:numPr>
          <w:ilvl w:val="0"/>
          <w:numId w:val="1"/>
        </w:numPr>
        <w:spacing w:line="480" w:lineRule="auto"/>
        <w:jc w:val="both"/>
        <w:outlineLvl w:val="1"/>
        <w:rPr>
          <w:rFonts w:cs="Times New Roman"/>
        </w:rPr>
      </w:pPr>
      <w:bookmarkStart w:id="4" w:name="_Toc136176260"/>
      <w:r>
        <w:rPr>
          <w:rFonts w:cs="Times New Roman"/>
          <w:b/>
        </w:rPr>
        <w:t>Pembatasan dan Rumusan Masalah</w:t>
      </w:r>
      <w:bookmarkEnd w:id="4"/>
    </w:p>
    <w:p w:rsidR="003F02CF" w:rsidRDefault="00A449EA" w:rsidP="00412FBC">
      <w:pPr>
        <w:pStyle w:val="ListParagraph"/>
        <w:spacing w:line="480" w:lineRule="auto"/>
        <w:jc w:val="both"/>
        <w:rPr>
          <w:rFonts w:cs="Times New Roman"/>
          <w:szCs w:val="24"/>
        </w:rPr>
      </w:pPr>
      <w:r>
        <w:rPr>
          <w:rFonts w:cs="Times New Roman"/>
          <w:szCs w:val="24"/>
        </w:rPr>
        <w:t xml:space="preserve">Agar pembahasan penelitian tidak meluas, maka </w:t>
      </w:r>
      <w:r w:rsidR="00412FBC">
        <w:rPr>
          <w:rFonts w:cs="Times New Roman"/>
          <w:szCs w:val="24"/>
        </w:rPr>
        <w:t>m</w:t>
      </w:r>
      <w:r>
        <w:rPr>
          <w:rFonts w:cs="Times New Roman"/>
          <w:szCs w:val="24"/>
        </w:rPr>
        <w:t>asalah dibatasi pengetahuan o</w:t>
      </w:r>
      <w:r w:rsidR="00412FBC">
        <w:rPr>
          <w:rFonts w:cs="Times New Roman"/>
          <w:szCs w:val="24"/>
        </w:rPr>
        <w:t xml:space="preserve">rang tua tentang pemenuhan gizi </w:t>
      </w:r>
      <w:r>
        <w:rPr>
          <w:rFonts w:cs="Times New Roman"/>
          <w:szCs w:val="24"/>
        </w:rPr>
        <w:t>anak</w:t>
      </w:r>
      <w:r w:rsidR="00733CD8">
        <w:rPr>
          <w:rFonts w:cs="Times New Roman"/>
          <w:szCs w:val="24"/>
        </w:rPr>
        <w:t xml:space="preserve"> dan penerapan isi piringku pada bekal anak</w:t>
      </w:r>
      <w:r>
        <w:rPr>
          <w:rFonts w:cs="Times New Roman"/>
          <w:szCs w:val="24"/>
        </w:rPr>
        <w:t>.</w:t>
      </w:r>
    </w:p>
    <w:p w:rsidR="00A449EA" w:rsidRPr="00412FBC" w:rsidRDefault="00A449EA" w:rsidP="00412FBC">
      <w:pPr>
        <w:pStyle w:val="ListParagraph"/>
        <w:spacing w:line="480" w:lineRule="auto"/>
        <w:jc w:val="both"/>
        <w:rPr>
          <w:rFonts w:cs="Times New Roman"/>
          <w:szCs w:val="24"/>
        </w:rPr>
      </w:pPr>
      <w:r w:rsidRPr="00412FBC">
        <w:rPr>
          <w:rFonts w:cs="Times New Roman"/>
          <w:szCs w:val="24"/>
        </w:rPr>
        <w:t xml:space="preserve">Berdasarkan uraian pada latar belakang diatas dapat dirumuskan masalah bagaimana pengaruh edukasi audio visual berbasis </w:t>
      </w:r>
      <w:r w:rsidR="00643EFE" w:rsidRPr="00412FBC">
        <w:rPr>
          <w:rFonts w:cs="Times New Roman"/>
          <w:i/>
          <w:szCs w:val="24"/>
        </w:rPr>
        <w:t>health promotion model</w:t>
      </w:r>
      <w:r w:rsidRPr="00412FBC">
        <w:rPr>
          <w:rFonts w:cs="Times New Roman"/>
          <w:szCs w:val="24"/>
        </w:rPr>
        <w:t xml:space="preserve"> terhadap pe</w:t>
      </w:r>
      <w:r w:rsidR="00412FBC" w:rsidRPr="00412FBC">
        <w:rPr>
          <w:rFonts w:cs="Times New Roman"/>
          <w:szCs w:val="24"/>
        </w:rPr>
        <w:t>nerapan isi piringku pada siswa?</w:t>
      </w:r>
    </w:p>
    <w:p w:rsidR="00A449EA" w:rsidRPr="008945DD" w:rsidRDefault="00A449EA" w:rsidP="00A449EA">
      <w:pPr>
        <w:pStyle w:val="ListParagraph"/>
        <w:spacing w:line="480" w:lineRule="auto"/>
        <w:jc w:val="both"/>
        <w:rPr>
          <w:rFonts w:cs="Times New Roman"/>
          <w:szCs w:val="24"/>
        </w:rPr>
      </w:pPr>
    </w:p>
    <w:p w:rsidR="00AF0573" w:rsidRDefault="00AF0573">
      <w:pPr>
        <w:rPr>
          <w:rFonts w:cs="Times New Roman"/>
          <w:b/>
          <w:szCs w:val="24"/>
        </w:rPr>
      </w:pPr>
      <w:bookmarkStart w:id="5" w:name="_Toc136176261"/>
      <w:r>
        <w:rPr>
          <w:rFonts w:cs="Times New Roman"/>
          <w:b/>
          <w:szCs w:val="24"/>
        </w:rPr>
        <w:br w:type="page"/>
      </w:r>
    </w:p>
    <w:p w:rsidR="00A449EA" w:rsidRDefault="00A449EA" w:rsidP="00CE113D">
      <w:pPr>
        <w:pStyle w:val="ListParagraph"/>
        <w:numPr>
          <w:ilvl w:val="0"/>
          <w:numId w:val="1"/>
        </w:numPr>
        <w:spacing w:line="480" w:lineRule="auto"/>
        <w:jc w:val="both"/>
        <w:outlineLvl w:val="1"/>
        <w:rPr>
          <w:rFonts w:cs="Times New Roman"/>
          <w:b/>
          <w:szCs w:val="24"/>
        </w:rPr>
      </w:pPr>
      <w:r>
        <w:rPr>
          <w:rFonts w:cs="Times New Roman"/>
          <w:b/>
          <w:szCs w:val="24"/>
        </w:rPr>
        <w:lastRenderedPageBreak/>
        <w:t>Tujuan penelitian</w:t>
      </w:r>
      <w:bookmarkEnd w:id="5"/>
    </w:p>
    <w:p w:rsidR="00A449EA" w:rsidRDefault="00A449EA" w:rsidP="00A449EA">
      <w:pPr>
        <w:pStyle w:val="ListParagraph"/>
        <w:numPr>
          <w:ilvl w:val="0"/>
          <w:numId w:val="2"/>
        </w:numPr>
        <w:spacing w:line="480" w:lineRule="auto"/>
        <w:jc w:val="both"/>
        <w:rPr>
          <w:rFonts w:cs="Times New Roman"/>
          <w:b/>
          <w:szCs w:val="24"/>
        </w:rPr>
      </w:pPr>
      <w:r>
        <w:rPr>
          <w:rFonts w:cs="Times New Roman"/>
          <w:b/>
          <w:szCs w:val="24"/>
        </w:rPr>
        <w:t>Tujuan Umum</w:t>
      </w:r>
    </w:p>
    <w:p w:rsidR="00A449EA" w:rsidRDefault="00A449EA" w:rsidP="00A449EA">
      <w:pPr>
        <w:pStyle w:val="ListParagraph"/>
        <w:spacing w:line="480" w:lineRule="auto"/>
        <w:ind w:left="1080"/>
        <w:jc w:val="both"/>
        <w:rPr>
          <w:rFonts w:cs="Times New Roman"/>
          <w:szCs w:val="24"/>
        </w:rPr>
      </w:pPr>
      <w:r w:rsidRPr="00761753">
        <w:rPr>
          <w:rFonts w:cs="Times New Roman"/>
          <w:szCs w:val="24"/>
        </w:rPr>
        <w:t>Penelitian ini bertujuan untuk meng</w:t>
      </w:r>
      <w:r>
        <w:rPr>
          <w:rFonts w:cs="Times New Roman"/>
          <w:szCs w:val="24"/>
        </w:rPr>
        <w:t xml:space="preserve">etahui pengaruh edukasi audio visual berbasis </w:t>
      </w:r>
      <w:r w:rsidR="00643EFE" w:rsidRPr="00643EFE">
        <w:rPr>
          <w:rFonts w:cs="Times New Roman"/>
          <w:i/>
          <w:szCs w:val="24"/>
        </w:rPr>
        <w:t>health promotion model</w:t>
      </w:r>
      <w:r>
        <w:rPr>
          <w:rFonts w:cs="Times New Roman"/>
          <w:szCs w:val="24"/>
        </w:rPr>
        <w:t xml:space="preserve"> terhadap</w:t>
      </w:r>
      <w:r w:rsidR="00412FBC">
        <w:rPr>
          <w:rFonts w:cs="Times New Roman"/>
          <w:szCs w:val="24"/>
        </w:rPr>
        <w:t xml:space="preserve"> pengetahuan dan</w:t>
      </w:r>
      <w:r>
        <w:rPr>
          <w:rFonts w:cs="Times New Roman"/>
          <w:szCs w:val="24"/>
        </w:rPr>
        <w:t xml:space="preserve"> penerapan isi piringku pada </w:t>
      </w:r>
      <w:r w:rsidR="00D873FA">
        <w:rPr>
          <w:rFonts w:cs="Times New Roman"/>
          <w:szCs w:val="24"/>
        </w:rPr>
        <w:t>orang tua siswa SDN Sawo 1 Kutorejo</w:t>
      </w:r>
      <w:r>
        <w:rPr>
          <w:rFonts w:cs="Times New Roman"/>
          <w:szCs w:val="24"/>
        </w:rPr>
        <w:t>.</w:t>
      </w:r>
    </w:p>
    <w:p w:rsidR="003F02CF" w:rsidRDefault="003F02CF" w:rsidP="00A449EA">
      <w:pPr>
        <w:pStyle w:val="ListParagraph"/>
        <w:spacing w:line="480" w:lineRule="auto"/>
        <w:ind w:left="1080"/>
        <w:jc w:val="both"/>
        <w:rPr>
          <w:rFonts w:cs="Times New Roman"/>
          <w:szCs w:val="24"/>
        </w:rPr>
      </w:pPr>
    </w:p>
    <w:p w:rsidR="00A449EA" w:rsidRDefault="00A449EA" w:rsidP="00A449EA">
      <w:pPr>
        <w:pStyle w:val="ListParagraph"/>
        <w:numPr>
          <w:ilvl w:val="0"/>
          <w:numId w:val="2"/>
        </w:numPr>
        <w:spacing w:line="480" w:lineRule="auto"/>
        <w:jc w:val="both"/>
        <w:rPr>
          <w:rFonts w:cs="Times New Roman"/>
          <w:b/>
          <w:szCs w:val="24"/>
        </w:rPr>
      </w:pPr>
      <w:r>
        <w:rPr>
          <w:rFonts w:cs="Times New Roman"/>
          <w:b/>
          <w:szCs w:val="24"/>
        </w:rPr>
        <w:t>Tujuan Khusus</w:t>
      </w:r>
    </w:p>
    <w:p w:rsidR="00A449EA" w:rsidRDefault="00A449EA" w:rsidP="00A449EA">
      <w:pPr>
        <w:pStyle w:val="ListParagraph"/>
        <w:numPr>
          <w:ilvl w:val="0"/>
          <w:numId w:val="3"/>
        </w:numPr>
        <w:spacing w:line="480" w:lineRule="auto"/>
        <w:jc w:val="both"/>
        <w:rPr>
          <w:rFonts w:cs="Times New Roman"/>
          <w:szCs w:val="24"/>
        </w:rPr>
      </w:pPr>
      <w:r w:rsidRPr="00761753">
        <w:rPr>
          <w:rFonts w:cs="Times New Roman"/>
          <w:szCs w:val="24"/>
        </w:rPr>
        <w:t xml:space="preserve">Mengidentifikasi </w:t>
      </w:r>
      <w:r w:rsidR="00412FBC">
        <w:rPr>
          <w:rFonts w:cs="Times New Roman"/>
          <w:szCs w:val="24"/>
        </w:rPr>
        <w:t xml:space="preserve">pengetahuan dan </w:t>
      </w:r>
      <w:r>
        <w:rPr>
          <w:rFonts w:cs="Times New Roman"/>
          <w:szCs w:val="24"/>
        </w:rPr>
        <w:t>penerapan isi piringku</w:t>
      </w:r>
      <w:r w:rsidRPr="00761753">
        <w:rPr>
          <w:rFonts w:cs="Times New Roman"/>
          <w:szCs w:val="24"/>
        </w:rPr>
        <w:t xml:space="preserve"> sebelum diberikan</w:t>
      </w:r>
      <w:r>
        <w:rPr>
          <w:rFonts w:cs="Times New Roman"/>
          <w:szCs w:val="24"/>
        </w:rPr>
        <w:t xml:space="preserve"> edukasi </w:t>
      </w:r>
      <w:r w:rsidRPr="0080481E">
        <w:rPr>
          <w:rFonts w:cs="Times New Roman"/>
          <w:szCs w:val="24"/>
        </w:rPr>
        <w:t xml:space="preserve">audio visual berbasis </w:t>
      </w:r>
      <w:r w:rsidR="00643EFE" w:rsidRPr="00643EFE">
        <w:rPr>
          <w:rFonts w:cs="Times New Roman"/>
          <w:i/>
          <w:szCs w:val="24"/>
        </w:rPr>
        <w:t>health promotion model</w:t>
      </w:r>
      <w:r>
        <w:rPr>
          <w:rFonts w:cs="Times New Roman"/>
          <w:szCs w:val="24"/>
        </w:rPr>
        <w:t>.</w:t>
      </w:r>
    </w:p>
    <w:p w:rsidR="00A449EA" w:rsidRDefault="00A449EA" w:rsidP="00A449EA">
      <w:pPr>
        <w:pStyle w:val="ListParagraph"/>
        <w:numPr>
          <w:ilvl w:val="0"/>
          <w:numId w:val="3"/>
        </w:numPr>
        <w:spacing w:line="480" w:lineRule="auto"/>
        <w:jc w:val="both"/>
        <w:rPr>
          <w:rFonts w:cs="Times New Roman"/>
          <w:szCs w:val="24"/>
        </w:rPr>
      </w:pPr>
      <w:r w:rsidRPr="00761753">
        <w:rPr>
          <w:rFonts w:cs="Times New Roman"/>
          <w:szCs w:val="24"/>
        </w:rPr>
        <w:t>Mengidentifikasi</w:t>
      </w:r>
      <w:r w:rsidR="00412FBC">
        <w:rPr>
          <w:rFonts w:cs="Times New Roman"/>
          <w:szCs w:val="24"/>
        </w:rPr>
        <w:t xml:space="preserve"> pengetahuan dan</w:t>
      </w:r>
      <w:r w:rsidRPr="00761753">
        <w:rPr>
          <w:rFonts w:cs="Times New Roman"/>
          <w:szCs w:val="24"/>
        </w:rPr>
        <w:t xml:space="preserve"> </w:t>
      </w:r>
      <w:r>
        <w:rPr>
          <w:rFonts w:cs="Times New Roman"/>
          <w:szCs w:val="24"/>
        </w:rPr>
        <w:t>penerapan isi piringku</w:t>
      </w:r>
      <w:r w:rsidRPr="00761753">
        <w:rPr>
          <w:rFonts w:cs="Times New Roman"/>
          <w:szCs w:val="24"/>
        </w:rPr>
        <w:t xml:space="preserve"> </w:t>
      </w:r>
      <w:r>
        <w:rPr>
          <w:rFonts w:cs="Times New Roman"/>
          <w:szCs w:val="24"/>
        </w:rPr>
        <w:t>sesudah</w:t>
      </w:r>
      <w:r w:rsidRPr="00761753">
        <w:rPr>
          <w:rFonts w:cs="Times New Roman"/>
          <w:szCs w:val="24"/>
        </w:rPr>
        <w:t xml:space="preserve"> diberikan</w:t>
      </w:r>
      <w:r>
        <w:rPr>
          <w:rFonts w:cs="Times New Roman"/>
          <w:szCs w:val="24"/>
        </w:rPr>
        <w:t xml:space="preserve"> edukasi </w:t>
      </w:r>
      <w:r w:rsidRPr="0080481E">
        <w:rPr>
          <w:rFonts w:cs="Times New Roman"/>
          <w:szCs w:val="24"/>
        </w:rPr>
        <w:t xml:space="preserve">audio visual berbasis </w:t>
      </w:r>
      <w:r w:rsidR="00643EFE" w:rsidRPr="00643EFE">
        <w:rPr>
          <w:rFonts w:cs="Times New Roman"/>
          <w:i/>
          <w:szCs w:val="24"/>
        </w:rPr>
        <w:t>health promotion model</w:t>
      </w:r>
      <w:r>
        <w:rPr>
          <w:rFonts w:cs="Times New Roman"/>
          <w:szCs w:val="24"/>
        </w:rPr>
        <w:t>.</w:t>
      </w:r>
    </w:p>
    <w:p w:rsidR="00A449EA" w:rsidRDefault="00A449EA" w:rsidP="00A449EA">
      <w:pPr>
        <w:pStyle w:val="ListParagraph"/>
        <w:numPr>
          <w:ilvl w:val="0"/>
          <w:numId w:val="3"/>
        </w:numPr>
        <w:spacing w:line="480" w:lineRule="auto"/>
        <w:jc w:val="both"/>
        <w:rPr>
          <w:rFonts w:cs="Times New Roman"/>
          <w:szCs w:val="24"/>
        </w:rPr>
      </w:pPr>
      <w:r w:rsidRPr="0080481E">
        <w:rPr>
          <w:rFonts w:cs="Times New Roman"/>
          <w:szCs w:val="24"/>
        </w:rPr>
        <w:t xml:space="preserve">Menganalisis pengaruh edukasi audio visual berbasis </w:t>
      </w:r>
      <w:r w:rsidR="00643EFE" w:rsidRPr="00643EFE">
        <w:rPr>
          <w:rFonts w:cs="Times New Roman"/>
          <w:i/>
          <w:szCs w:val="24"/>
        </w:rPr>
        <w:t>health promotion model</w:t>
      </w:r>
      <w:r w:rsidRPr="0080481E">
        <w:rPr>
          <w:rFonts w:cs="Times New Roman"/>
          <w:szCs w:val="24"/>
        </w:rPr>
        <w:t xml:space="preserve"> terhadap </w:t>
      </w:r>
      <w:r w:rsidR="00412FBC">
        <w:rPr>
          <w:rFonts w:cs="Times New Roman"/>
          <w:szCs w:val="24"/>
        </w:rPr>
        <w:t xml:space="preserve">pengetahuan dan </w:t>
      </w:r>
      <w:r w:rsidRPr="0080481E">
        <w:rPr>
          <w:rFonts w:cs="Times New Roman"/>
          <w:szCs w:val="24"/>
        </w:rPr>
        <w:t>penerapan isi piringku</w:t>
      </w:r>
      <w:r>
        <w:rPr>
          <w:rFonts w:cs="Times New Roman"/>
          <w:szCs w:val="24"/>
        </w:rPr>
        <w:t>.</w:t>
      </w:r>
    </w:p>
    <w:p w:rsidR="00412FBC" w:rsidRPr="0080481E" w:rsidRDefault="00412FBC" w:rsidP="00A449EA">
      <w:pPr>
        <w:pStyle w:val="ListParagraph"/>
        <w:spacing w:line="480" w:lineRule="auto"/>
        <w:ind w:left="1440"/>
        <w:jc w:val="both"/>
        <w:rPr>
          <w:rFonts w:cs="Times New Roman"/>
          <w:szCs w:val="24"/>
        </w:rPr>
      </w:pPr>
    </w:p>
    <w:p w:rsidR="00A449EA" w:rsidRDefault="00A449EA" w:rsidP="00CE113D">
      <w:pPr>
        <w:pStyle w:val="ListParagraph"/>
        <w:numPr>
          <w:ilvl w:val="0"/>
          <w:numId w:val="1"/>
        </w:numPr>
        <w:spacing w:line="480" w:lineRule="auto"/>
        <w:jc w:val="both"/>
        <w:outlineLvl w:val="1"/>
        <w:rPr>
          <w:rFonts w:cs="Times New Roman"/>
          <w:b/>
          <w:szCs w:val="24"/>
        </w:rPr>
      </w:pPr>
      <w:bookmarkStart w:id="6" w:name="_Toc136176262"/>
      <w:r>
        <w:rPr>
          <w:rFonts w:cs="Times New Roman"/>
          <w:b/>
          <w:szCs w:val="24"/>
        </w:rPr>
        <w:t>Manfaat Penelitian</w:t>
      </w:r>
      <w:bookmarkEnd w:id="6"/>
    </w:p>
    <w:p w:rsidR="00A449EA" w:rsidRDefault="00A449EA" w:rsidP="00590E0F">
      <w:pPr>
        <w:pStyle w:val="ListParagraph"/>
        <w:numPr>
          <w:ilvl w:val="0"/>
          <w:numId w:val="4"/>
        </w:numPr>
        <w:spacing w:line="480" w:lineRule="auto"/>
        <w:jc w:val="both"/>
        <w:rPr>
          <w:rFonts w:cs="Times New Roman"/>
          <w:b/>
          <w:szCs w:val="24"/>
        </w:rPr>
      </w:pPr>
      <w:r>
        <w:rPr>
          <w:rFonts w:cs="Times New Roman"/>
          <w:b/>
          <w:szCs w:val="24"/>
        </w:rPr>
        <w:t>Manfaat Teoritis</w:t>
      </w:r>
    </w:p>
    <w:p w:rsidR="00A449EA" w:rsidRDefault="00A449EA" w:rsidP="00A449EA">
      <w:pPr>
        <w:pStyle w:val="ListParagraph"/>
        <w:spacing w:line="480" w:lineRule="auto"/>
        <w:ind w:left="1080"/>
        <w:jc w:val="both"/>
        <w:rPr>
          <w:rFonts w:cs="Times New Roman"/>
          <w:b/>
          <w:szCs w:val="24"/>
        </w:rPr>
      </w:pPr>
      <w:r>
        <w:rPr>
          <w:szCs w:val="24"/>
        </w:rPr>
        <w:t>Penelitian ini diharapkan dapat mendukung teori ilmu keperawatan anak sekaligus</w:t>
      </w:r>
      <w:r>
        <w:rPr>
          <w:rStyle w:val="markedcontent"/>
          <w:rFonts w:cs="Times New Roman"/>
          <w:szCs w:val="24"/>
        </w:rPr>
        <w:t xml:space="preserve"> memberikan informasi dan </w:t>
      </w:r>
      <w:r w:rsidRPr="00761753">
        <w:rPr>
          <w:rStyle w:val="markedcontent"/>
          <w:rFonts w:cs="Times New Roman"/>
          <w:szCs w:val="24"/>
        </w:rPr>
        <w:t xml:space="preserve">referensi </w:t>
      </w:r>
      <w:r w:rsidRPr="00761753">
        <w:rPr>
          <w:rFonts w:cs="Times New Roman"/>
          <w:szCs w:val="24"/>
        </w:rPr>
        <w:t>tentang konsep</w:t>
      </w:r>
      <w:r>
        <w:rPr>
          <w:rFonts w:cs="Times New Roman"/>
          <w:szCs w:val="24"/>
        </w:rPr>
        <w:t xml:space="preserve"> pengaruh edukasi audio visual berbasis </w:t>
      </w:r>
      <w:r w:rsidR="00643EFE" w:rsidRPr="00643EFE">
        <w:rPr>
          <w:rFonts w:cs="Times New Roman"/>
          <w:i/>
          <w:szCs w:val="24"/>
        </w:rPr>
        <w:t>health promotion model</w:t>
      </w:r>
      <w:r>
        <w:rPr>
          <w:rFonts w:cs="Times New Roman"/>
          <w:szCs w:val="24"/>
        </w:rPr>
        <w:t xml:space="preserve"> terhadap penerapan isi piringku pada siswa</w:t>
      </w:r>
      <w:r>
        <w:rPr>
          <w:rFonts w:cs="Times New Roman"/>
          <w:b/>
          <w:szCs w:val="24"/>
        </w:rPr>
        <w:t>.</w:t>
      </w:r>
    </w:p>
    <w:p w:rsidR="00AF0573" w:rsidRDefault="00AF0573">
      <w:pPr>
        <w:rPr>
          <w:rFonts w:cs="Times New Roman"/>
          <w:b/>
          <w:szCs w:val="24"/>
        </w:rPr>
      </w:pPr>
      <w:r>
        <w:rPr>
          <w:rFonts w:cs="Times New Roman"/>
          <w:b/>
          <w:szCs w:val="24"/>
        </w:rPr>
        <w:br w:type="page"/>
      </w:r>
    </w:p>
    <w:p w:rsidR="00A449EA" w:rsidRDefault="00A449EA" w:rsidP="00590E0F">
      <w:pPr>
        <w:pStyle w:val="ListParagraph"/>
        <w:numPr>
          <w:ilvl w:val="0"/>
          <w:numId w:val="4"/>
        </w:numPr>
        <w:spacing w:line="480" w:lineRule="auto"/>
        <w:jc w:val="both"/>
        <w:rPr>
          <w:rFonts w:cs="Times New Roman"/>
          <w:b/>
          <w:szCs w:val="24"/>
        </w:rPr>
      </w:pPr>
      <w:r>
        <w:rPr>
          <w:rFonts w:cs="Times New Roman"/>
          <w:b/>
          <w:szCs w:val="24"/>
        </w:rPr>
        <w:lastRenderedPageBreak/>
        <w:t>Manfaat Praktis</w:t>
      </w:r>
    </w:p>
    <w:p w:rsidR="00A449EA" w:rsidRDefault="00A449EA" w:rsidP="00590E0F">
      <w:pPr>
        <w:pStyle w:val="ListParagraph"/>
        <w:numPr>
          <w:ilvl w:val="0"/>
          <w:numId w:val="5"/>
        </w:numPr>
        <w:spacing w:line="480" w:lineRule="auto"/>
        <w:jc w:val="both"/>
        <w:rPr>
          <w:rFonts w:cs="Times New Roman"/>
          <w:szCs w:val="24"/>
        </w:rPr>
      </w:pPr>
      <w:r>
        <w:rPr>
          <w:rFonts w:cs="Times New Roman"/>
          <w:szCs w:val="24"/>
        </w:rPr>
        <w:t>Bagi Sekolah</w:t>
      </w:r>
    </w:p>
    <w:p w:rsidR="00A449EA" w:rsidRDefault="00A449EA" w:rsidP="00A449EA">
      <w:pPr>
        <w:pStyle w:val="ListParagraph"/>
        <w:spacing w:line="480" w:lineRule="auto"/>
        <w:ind w:left="1440"/>
        <w:jc w:val="both"/>
        <w:rPr>
          <w:rFonts w:cs="Times New Roman"/>
          <w:szCs w:val="24"/>
        </w:rPr>
      </w:pPr>
      <w:r>
        <w:rPr>
          <w:rFonts w:cs="Times New Roman"/>
          <w:szCs w:val="24"/>
        </w:rPr>
        <w:t xml:space="preserve">Hasil penelitian ini dapat digunakan sebagai acuan sekolah untuk membentuk </w:t>
      </w:r>
      <w:r w:rsidR="00733CD8">
        <w:rPr>
          <w:rFonts w:cs="Times New Roman"/>
          <w:szCs w:val="24"/>
        </w:rPr>
        <w:t>aturan internal sekolah agar membiasakan membawa bekal sesuai dengan pedoman isi piringku</w:t>
      </w:r>
      <w:r>
        <w:rPr>
          <w:rFonts w:cs="Times New Roman"/>
          <w:szCs w:val="24"/>
        </w:rPr>
        <w:t>.</w:t>
      </w:r>
    </w:p>
    <w:p w:rsidR="00412FBC" w:rsidRDefault="00412FBC" w:rsidP="00590E0F">
      <w:pPr>
        <w:pStyle w:val="ListParagraph"/>
        <w:numPr>
          <w:ilvl w:val="0"/>
          <w:numId w:val="5"/>
        </w:numPr>
        <w:spacing w:line="480" w:lineRule="auto"/>
        <w:jc w:val="both"/>
        <w:rPr>
          <w:rFonts w:cs="Times New Roman"/>
          <w:szCs w:val="24"/>
        </w:rPr>
      </w:pPr>
      <w:r>
        <w:rPr>
          <w:rFonts w:cs="Times New Roman"/>
          <w:szCs w:val="24"/>
        </w:rPr>
        <w:t>Bagi Orangtua Siswa</w:t>
      </w:r>
    </w:p>
    <w:p w:rsidR="00412FBC" w:rsidRDefault="00412FBC" w:rsidP="00412FBC">
      <w:pPr>
        <w:pStyle w:val="ListParagraph"/>
        <w:spacing w:line="480" w:lineRule="auto"/>
        <w:ind w:left="1440"/>
        <w:jc w:val="both"/>
        <w:rPr>
          <w:rStyle w:val="markedcontent"/>
          <w:rFonts w:cs="Times New Roman"/>
          <w:szCs w:val="24"/>
        </w:rPr>
      </w:pPr>
      <w:r w:rsidRPr="00761753">
        <w:rPr>
          <w:rStyle w:val="markedcontent"/>
          <w:rFonts w:cs="Times New Roman"/>
          <w:szCs w:val="24"/>
        </w:rPr>
        <w:t xml:space="preserve">Penelitian ini dapat bermanfaat bagi </w:t>
      </w:r>
      <w:r>
        <w:rPr>
          <w:rStyle w:val="markedcontent"/>
          <w:rFonts w:cs="Times New Roman"/>
          <w:szCs w:val="24"/>
        </w:rPr>
        <w:t>orangtua siswa</w:t>
      </w:r>
      <w:r w:rsidRPr="00761753">
        <w:rPr>
          <w:rStyle w:val="markedcontent"/>
          <w:rFonts w:cs="Times New Roman"/>
          <w:szCs w:val="24"/>
        </w:rPr>
        <w:t xml:space="preserve"> guna meningkatkan</w:t>
      </w:r>
      <w:r w:rsidRPr="00761753">
        <w:rPr>
          <w:rFonts w:cs="Times New Roman"/>
          <w:szCs w:val="24"/>
        </w:rPr>
        <w:t xml:space="preserve"> </w:t>
      </w:r>
      <w:r w:rsidRPr="00761753">
        <w:rPr>
          <w:rStyle w:val="markedcontent"/>
          <w:rFonts w:cs="Times New Roman"/>
          <w:szCs w:val="24"/>
        </w:rPr>
        <w:t>pengetahuan</w:t>
      </w:r>
      <w:r>
        <w:rPr>
          <w:rStyle w:val="markedcontent"/>
          <w:rFonts w:cs="Times New Roman"/>
          <w:szCs w:val="24"/>
        </w:rPr>
        <w:t xml:space="preserve"> gizi dan porsi makan yang baik sesuai pedoman isi piringku</w:t>
      </w:r>
    </w:p>
    <w:p w:rsidR="003F02CF" w:rsidRDefault="003F02CF" w:rsidP="00412FBC">
      <w:pPr>
        <w:pStyle w:val="ListParagraph"/>
        <w:spacing w:line="480" w:lineRule="auto"/>
        <w:ind w:left="1440"/>
        <w:jc w:val="both"/>
        <w:rPr>
          <w:rFonts w:cs="Times New Roman"/>
          <w:szCs w:val="24"/>
        </w:rPr>
      </w:pPr>
    </w:p>
    <w:p w:rsidR="00A449EA" w:rsidRDefault="00A449EA" w:rsidP="00590E0F">
      <w:pPr>
        <w:pStyle w:val="ListParagraph"/>
        <w:numPr>
          <w:ilvl w:val="0"/>
          <w:numId w:val="5"/>
        </w:numPr>
        <w:spacing w:line="480" w:lineRule="auto"/>
        <w:jc w:val="both"/>
        <w:rPr>
          <w:rFonts w:cs="Times New Roman"/>
          <w:szCs w:val="24"/>
        </w:rPr>
      </w:pPr>
      <w:r>
        <w:rPr>
          <w:rFonts w:cs="Times New Roman"/>
          <w:szCs w:val="24"/>
        </w:rPr>
        <w:t>Bagi  Siswa</w:t>
      </w:r>
    </w:p>
    <w:p w:rsidR="00A449EA" w:rsidRPr="00412FBC" w:rsidRDefault="00A449EA" w:rsidP="00412FBC">
      <w:pPr>
        <w:pStyle w:val="ListParagraph"/>
        <w:spacing w:line="480" w:lineRule="auto"/>
        <w:ind w:left="1440"/>
        <w:jc w:val="both"/>
        <w:rPr>
          <w:rStyle w:val="markedcontent"/>
          <w:rFonts w:cs="Times New Roman"/>
          <w:szCs w:val="24"/>
        </w:rPr>
      </w:pPr>
      <w:r w:rsidRPr="00761753">
        <w:rPr>
          <w:rStyle w:val="markedcontent"/>
          <w:rFonts w:cs="Times New Roman"/>
          <w:szCs w:val="24"/>
        </w:rPr>
        <w:t xml:space="preserve">Penelitian ini dapat bermanfaat bagi </w:t>
      </w:r>
      <w:r>
        <w:rPr>
          <w:rStyle w:val="markedcontent"/>
          <w:rFonts w:cs="Times New Roman"/>
          <w:szCs w:val="24"/>
        </w:rPr>
        <w:t>siswa</w:t>
      </w:r>
      <w:r w:rsidRPr="00761753">
        <w:rPr>
          <w:rStyle w:val="markedcontent"/>
          <w:rFonts w:cs="Times New Roman"/>
          <w:szCs w:val="24"/>
        </w:rPr>
        <w:t xml:space="preserve"> guna meningkatkan</w:t>
      </w:r>
      <w:r w:rsidR="00412FBC">
        <w:rPr>
          <w:rStyle w:val="markedcontent"/>
          <w:rFonts w:cs="Times New Roman"/>
          <w:szCs w:val="24"/>
        </w:rPr>
        <w:t xml:space="preserve"> pemenuhan gizi siswa</w:t>
      </w:r>
      <w:r>
        <w:rPr>
          <w:rStyle w:val="markedcontent"/>
          <w:rFonts w:cs="Times New Roman"/>
          <w:szCs w:val="24"/>
        </w:rPr>
        <w:t>.</w:t>
      </w:r>
    </w:p>
    <w:p w:rsidR="00A449EA" w:rsidRDefault="00A449EA" w:rsidP="00590E0F">
      <w:pPr>
        <w:pStyle w:val="ListParagraph"/>
        <w:numPr>
          <w:ilvl w:val="0"/>
          <w:numId w:val="5"/>
        </w:numPr>
        <w:spacing w:line="480" w:lineRule="auto"/>
        <w:jc w:val="both"/>
        <w:rPr>
          <w:rFonts w:cs="Times New Roman"/>
          <w:szCs w:val="24"/>
        </w:rPr>
      </w:pPr>
      <w:r>
        <w:rPr>
          <w:rFonts w:cs="Times New Roman"/>
          <w:szCs w:val="24"/>
        </w:rPr>
        <w:t xml:space="preserve">Bagi </w:t>
      </w:r>
      <w:r w:rsidR="00412FBC">
        <w:rPr>
          <w:rFonts w:cs="Times New Roman"/>
          <w:szCs w:val="24"/>
        </w:rPr>
        <w:t>Ilmu Keperawatan</w:t>
      </w:r>
    </w:p>
    <w:p w:rsidR="00733CD8" w:rsidRPr="003F02CF" w:rsidRDefault="00A449EA" w:rsidP="003F02CF">
      <w:pPr>
        <w:pStyle w:val="ListParagraph"/>
        <w:spacing w:line="480" w:lineRule="auto"/>
        <w:ind w:left="1440"/>
        <w:jc w:val="both"/>
        <w:rPr>
          <w:szCs w:val="24"/>
        </w:rPr>
      </w:pPr>
      <w:r>
        <w:rPr>
          <w:szCs w:val="24"/>
        </w:rPr>
        <w:t xml:space="preserve">Penelitian ini bisa dijadikan sebagai acuan pengembangan </w:t>
      </w:r>
      <w:r w:rsidR="00733CD8">
        <w:rPr>
          <w:szCs w:val="24"/>
        </w:rPr>
        <w:t>ilmu keperawatan anak.</w:t>
      </w:r>
    </w:p>
    <w:p w:rsidR="00A449EA" w:rsidRPr="00FE560B" w:rsidRDefault="00A449EA" w:rsidP="00590E0F">
      <w:pPr>
        <w:pStyle w:val="ListParagraph"/>
        <w:numPr>
          <w:ilvl w:val="0"/>
          <w:numId w:val="5"/>
        </w:numPr>
        <w:spacing w:line="480" w:lineRule="auto"/>
        <w:jc w:val="both"/>
        <w:rPr>
          <w:rFonts w:cs="Times New Roman"/>
          <w:szCs w:val="24"/>
        </w:rPr>
      </w:pPr>
      <w:r>
        <w:rPr>
          <w:szCs w:val="24"/>
        </w:rPr>
        <w:t>Bagi Peneliti Selanjutnya</w:t>
      </w:r>
    </w:p>
    <w:p w:rsidR="00A449EA" w:rsidRDefault="00A449EA" w:rsidP="00A449EA">
      <w:pPr>
        <w:pStyle w:val="ListParagraph"/>
        <w:spacing w:line="480" w:lineRule="auto"/>
        <w:ind w:left="1440"/>
        <w:jc w:val="both"/>
        <w:rPr>
          <w:szCs w:val="24"/>
          <w:lang w:val="en-US"/>
        </w:rPr>
      </w:pPr>
      <w:r>
        <w:rPr>
          <w:szCs w:val="24"/>
        </w:rPr>
        <w:t>Hasil  penelitian ini dapat dijadikan sebagai refrensi ilmiah dasar untuk melaksanakan penelitian lebih lanjut yang berkaitan dengan isi piringku.</w:t>
      </w:r>
    </w:p>
    <w:p w:rsidR="00CD2141" w:rsidRPr="00CD2141" w:rsidRDefault="00CD2141" w:rsidP="00AF0573">
      <w:pPr>
        <w:pStyle w:val="Heading1"/>
        <w:jc w:val="center"/>
      </w:pPr>
    </w:p>
    <w:sectPr w:rsidR="00CD2141" w:rsidRPr="00CD2141" w:rsidSect="00AF0573">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FC" w:rsidRDefault="00FD1BFC">
      <w:pPr>
        <w:spacing w:after="0" w:line="240" w:lineRule="auto"/>
      </w:pPr>
      <w:r>
        <w:separator/>
      </w:r>
    </w:p>
  </w:endnote>
  <w:endnote w:type="continuationSeparator" w:id="0">
    <w:p w:rsidR="00FD1BFC" w:rsidRDefault="00FD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00000000000000000000000000000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3" w:rsidRDefault="00AF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F1" w:rsidRDefault="00362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83659"/>
      <w:docPartObj>
        <w:docPartGallery w:val="Page Numbers (Bottom of Page)"/>
        <w:docPartUnique/>
      </w:docPartObj>
    </w:sdtPr>
    <w:sdtEndPr>
      <w:rPr>
        <w:noProof/>
      </w:rPr>
    </w:sdtEndPr>
    <w:sdtContent>
      <w:bookmarkStart w:id="7" w:name="_GoBack" w:displacedByCustomXml="prev"/>
      <w:bookmarkEnd w:id="7" w:displacedByCustomXml="prev"/>
      <w:p w:rsidR="00362BF1" w:rsidRDefault="00362BF1">
        <w:pPr>
          <w:pStyle w:val="Footer"/>
          <w:jc w:val="center"/>
        </w:pPr>
        <w:r>
          <w:fldChar w:fldCharType="begin"/>
        </w:r>
        <w:r>
          <w:instrText xml:space="preserve"> PAGE   \* MERGEFORMAT </w:instrText>
        </w:r>
        <w:r>
          <w:fldChar w:fldCharType="separate"/>
        </w:r>
        <w:r w:rsidR="00AF0573">
          <w:rPr>
            <w:noProof/>
          </w:rPr>
          <w:t>1</w:t>
        </w:r>
        <w:r>
          <w:rPr>
            <w:noProof/>
          </w:rPr>
          <w:fldChar w:fldCharType="end"/>
        </w:r>
      </w:p>
    </w:sdtContent>
  </w:sdt>
  <w:p w:rsidR="00362BF1" w:rsidRDefault="0036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FC" w:rsidRDefault="00FD1BFC">
      <w:pPr>
        <w:spacing w:after="0" w:line="240" w:lineRule="auto"/>
      </w:pPr>
      <w:r>
        <w:separator/>
      </w:r>
    </w:p>
  </w:footnote>
  <w:footnote w:type="continuationSeparator" w:id="0">
    <w:p w:rsidR="00FD1BFC" w:rsidRDefault="00FD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3" w:rsidRDefault="00AF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9543"/>
      <w:docPartObj>
        <w:docPartGallery w:val="Page Numbers (Top of Page)"/>
        <w:docPartUnique/>
      </w:docPartObj>
    </w:sdtPr>
    <w:sdtEndPr>
      <w:rPr>
        <w:noProof/>
      </w:rPr>
    </w:sdtEndPr>
    <w:sdtContent>
      <w:p w:rsidR="00362BF1" w:rsidRDefault="00362BF1">
        <w:pPr>
          <w:pStyle w:val="Header"/>
          <w:jc w:val="right"/>
        </w:pPr>
        <w:r>
          <w:fldChar w:fldCharType="begin"/>
        </w:r>
        <w:r>
          <w:instrText xml:space="preserve"> PAGE   \* MERGEFORMAT </w:instrText>
        </w:r>
        <w:r>
          <w:fldChar w:fldCharType="separate"/>
        </w:r>
        <w:r w:rsidR="00AF0573">
          <w:rPr>
            <w:noProof/>
          </w:rPr>
          <w:t>4</w:t>
        </w:r>
        <w:r>
          <w:rPr>
            <w:noProof/>
          </w:rPr>
          <w:fldChar w:fldCharType="end"/>
        </w:r>
      </w:p>
    </w:sdtContent>
  </w:sdt>
  <w:p w:rsidR="00362BF1" w:rsidRDefault="00362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F1" w:rsidRDefault="0036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38"/>
    <w:multiLevelType w:val="hybridMultilevel"/>
    <w:tmpl w:val="FE0246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C4D0B"/>
    <w:multiLevelType w:val="hybridMultilevel"/>
    <w:tmpl w:val="220C73EC"/>
    <w:lvl w:ilvl="0" w:tplc="DA8E02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1F42BE5"/>
    <w:multiLevelType w:val="hybridMultilevel"/>
    <w:tmpl w:val="24A8A176"/>
    <w:lvl w:ilvl="0" w:tplc="193097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31E31FB"/>
    <w:multiLevelType w:val="hybridMultilevel"/>
    <w:tmpl w:val="B5E21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5461B8"/>
    <w:multiLevelType w:val="hybridMultilevel"/>
    <w:tmpl w:val="A1DC010A"/>
    <w:lvl w:ilvl="0" w:tplc="2D9C06C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357529C"/>
    <w:multiLevelType w:val="hybridMultilevel"/>
    <w:tmpl w:val="18A24E54"/>
    <w:lvl w:ilvl="0" w:tplc="562AEE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4E730CA"/>
    <w:multiLevelType w:val="hybridMultilevel"/>
    <w:tmpl w:val="59E29CAC"/>
    <w:lvl w:ilvl="0" w:tplc="8FF06BD6">
      <w:numFmt w:val="bullet"/>
      <w:lvlText w:val="-"/>
      <w:lvlJc w:val="left"/>
      <w:pPr>
        <w:ind w:left="360" w:hanging="360"/>
      </w:pPr>
      <w:rPr>
        <w:rFonts w:ascii="Calibri" w:eastAsiaTheme="minorEastAsia"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053F0095"/>
    <w:multiLevelType w:val="hybridMultilevel"/>
    <w:tmpl w:val="3DD0E51E"/>
    <w:lvl w:ilvl="0" w:tplc="DD102C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6F87FFD"/>
    <w:multiLevelType w:val="hybridMultilevel"/>
    <w:tmpl w:val="82FEF304"/>
    <w:lvl w:ilvl="0" w:tplc="9A4E27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88516FB"/>
    <w:multiLevelType w:val="hybridMultilevel"/>
    <w:tmpl w:val="7242C812"/>
    <w:lvl w:ilvl="0" w:tplc="B52CF6F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8BF2FF9"/>
    <w:multiLevelType w:val="hybridMultilevel"/>
    <w:tmpl w:val="57027476"/>
    <w:lvl w:ilvl="0" w:tplc="F6B2C176">
      <w:start w:val="1"/>
      <w:numFmt w:val="decimal"/>
      <w:lvlText w:val="%1)"/>
      <w:lvlJc w:val="left"/>
      <w:pPr>
        <w:ind w:left="2586" w:hanging="360"/>
      </w:pPr>
      <w:rPr>
        <w:rFonts w:hint="default"/>
        <w:color w:val="333B39"/>
      </w:r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11">
    <w:nsid w:val="09B342DC"/>
    <w:multiLevelType w:val="hybridMultilevel"/>
    <w:tmpl w:val="4CC45760"/>
    <w:lvl w:ilvl="0" w:tplc="8676FB8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0B405771"/>
    <w:multiLevelType w:val="hybridMultilevel"/>
    <w:tmpl w:val="2C9EF056"/>
    <w:lvl w:ilvl="0" w:tplc="1BE6A5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C041EA2"/>
    <w:multiLevelType w:val="hybridMultilevel"/>
    <w:tmpl w:val="BA1A280E"/>
    <w:lvl w:ilvl="0" w:tplc="001204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3034CC"/>
    <w:multiLevelType w:val="hybridMultilevel"/>
    <w:tmpl w:val="5E78A7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CF073F7"/>
    <w:multiLevelType w:val="hybridMultilevel"/>
    <w:tmpl w:val="369C6E1E"/>
    <w:lvl w:ilvl="0" w:tplc="42CAC7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0D287519"/>
    <w:multiLevelType w:val="hybridMultilevel"/>
    <w:tmpl w:val="EBBE6BF4"/>
    <w:lvl w:ilvl="0" w:tplc="7DD4D3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0E272EF4"/>
    <w:multiLevelType w:val="hybridMultilevel"/>
    <w:tmpl w:val="8DB61820"/>
    <w:lvl w:ilvl="0" w:tplc="2220924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E69160C"/>
    <w:multiLevelType w:val="hybridMultilevel"/>
    <w:tmpl w:val="8F4CF6CC"/>
    <w:lvl w:ilvl="0" w:tplc="8C08BA8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FF60F99"/>
    <w:multiLevelType w:val="hybridMultilevel"/>
    <w:tmpl w:val="B7A83006"/>
    <w:lvl w:ilvl="0" w:tplc="DBE4572C">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0">
    <w:nsid w:val="12283EE3"/>
    <w:multiLevelType w:val="hybridMultilevel"/>
    <w:tmpl w:val="E120284A"/>
    <w:lvl w:ilvl="0" w:tplc="7D049294">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1">
    <w:nsid w:val="12CC461D"/>
    <w:multiLevelType w:val="hybridMultilevel"/>
    <w:tmpl w:val="AAF4CC4C"/>
    <w:lvl w:ilvl="0" w:tplc="3FA634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4041701"/>
    <w:multiLevelType w:val="hybridMultilevel"/>
    <w:tmpl w:val="12769B86"/>
    <w:lvl w:ilvl="0" w:tplc="CC74F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40E7F69"/>
    <w:multiLevelType w:val="hybridMultilevel"/>
    <w:tmpl w:val="4502BDD8"/>
    <w:lvl w:ilvl="0" w:tplc="6846AE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4C03076"/>
    <w:multiLevelType w:val="hybridMultilevel"/>
    <w:tmpl w:val="B41C4BC4"/>
    <w:lvl w:ilvl="0" w:tplc="1BFE6A5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16EC02D3"/>
    <w:multiLevelType w:val="hybridMultilevel"/>
    <w:tmpl w:val="D16E0EC0"/>
    <w:lvl w:ilvl="0" w:tplc="4BCADF56">
      <w:start w:val="1"/>
      <w:numFmt w:val="lowerLetter"/>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7BC3C71"/>
    <w:multiLevelType w:val="hybridMultilevel"/>
    <w:tmpl w:val="D2D6E61A"/>
    <w:lvl w:ilvl="0" w:tplc="4282FDDE">
      <w:start w:val="1"/>
      <w:numFmt w:val="decimal"/>
      <w:lvlText w:val="%1."/>
      <w:lvlJc w:val="left"/>
      <w:pPr>
        <w:ind w:left="1800" w:hanging="360"/>
      </w:pPr>
      <w:rPr>
        <w:rFonts w:cstheme="minorBidi"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18FD4A70"/>
    <w:multiLevelType w:val="hybridMultilevel"/>
    <w:tmpl w:val="DF289B44"/>
    <w:lvl w:ilvl="0" w:tplc="EF18F4B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9DD742F"/>
    <w:multiLevelType w:val="hybridMultilevel"/>
    <w:tmpl w:val="9E64D32C"/>
    <w:lvl w:ilvl="0" w:tplc="ECE84078">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1A8E793A"/>
    <w:multiLevelType w:val="hybridMultilevel"/>
    <w:tmpl w:val="57D60BC8"/>
    <w:lvl w:ilvl="0" w:tplc="A4E67782">
      <w:start w:val="1"/>
      <w:numFmt w:val="lowerLetter"/>
      <w:lvlText w:val="%1)"/>
      <w:lvlJc w:val="left"/>
      <w:pPr>
        <w:ind w:left="2226" w:hanging="360"/>
      </w:pPr>
      <w:rPr>
        <w:rFonts w:hint="default"/>
        <w:color w:val="16221D"/>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0">
    <w:nsid w:val="1B387660"/>
    <w:multiLevelType w:val="hybridMultilevel"/>
    <w:tmpl w:val="5FDAB7C6"/>
    <w:lvl w:ilvl="0" w:tplc="C97C4F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BB0063"/>
    <w:multiLevelType w:val="hybridMultilevel"/>
    <w:tmpl w:val="2604E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C6201DD"/>
    <w:multiLevelType w:val="hybridMultilevel"/>
    <w:tmpl w:val="4570303C"/>
    <w:lvl w:ilvl="0" w:tplc="E0FCB5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1CC614D5"/>
    <w:multiLevelType w:val="hybridMultilevel"/>
    <w:tmpl w:val="9FD2B548"/>
    <w:lvl w:ilvl="0" w:tplc="D610C03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1E137921"/>
    <w:multiLevelType w:val="hybridMultilevel"/>
    <w:tmpl w:val="A61ABB44"/>
    <w:lvl w:ilvl="0" w:tplc="05BEBCF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1AB4E32"/>
    <w:multiLevelType w:val="hybridMultilevel"/>
    <w:tmpl w:val="C36EF402"/>
    <w:lvl w:ilvl="0" w:tplc="CF02F5F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094CFB2">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1B1425C"/>
    <w:multiLevelType w:val="hybridMultilevel"/>
    <w:tmpl w:val="0ACEECBA"/>
    <w:lvl w:ilvl="0" w:tplc="04210001">
      <w:start w:val="1"/>
      <w:numFmt w:val="bullet"/>
      <w:lvlText w:val=""/>
      <w:lvlJc w:val="left"/>
      <w:pPr>
        <w:ind w:left="2520" w:hanging="360"/>
      </w:pPr>
      <w:rPr>
        <w:rFonts w:ascii="Symbol" w:hAnsi="Symbol"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22DB6F45"/>
    <w:multiLevelType w:val="hybridMultilevel"/>
    <w:tmpl w:val="F51CD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4E75B67"/>
    <w:multiLevelType w:val="hybridMultilevel"/>
    <w:tmpl w:val="1FBA9C02"/>
    <w:lvl w:ilvl="0" w:tplc="DEE47ACA">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9">
    <w:nsid w:val="25805F77"/>
    <w:multiLevelType w:val="hybridMultilevel"/>
    <w:tmpl w:val="CD3AB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5892C62"/>
    <w:multiLevelType w:val="hybridMultilevel"/>
    <w:tmpl w:val="60EA564A"/>
    <w:lvl w:ilvl="0" w:tplc="40BA70C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28A925BF"/>
    <w:multiLevelType w:val="hybridMultilevel"/>
    <w:tmpl w:val="FA984334"/>
    <w:lvl w:ilvl="0" w:tplc="A4944A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2A13494A"/>
    <w:multiLevelType w:val="hybridMultilevel"/>
    <w:tmpl w:val="C66462FC"/>
    <w:lvl w:ilvl="0" w:tplc="851288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2A2C1D70"/>
    <w:multiLevelType w:val="hybridMultilevel"/>
    <w:tmpl w:val="0AA26E8A"/>
    <w:lvl w:ilvl="0" w:tplc="C82279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ABF181F"/>
    <w:multiLevelType w:val="hybridMultilevel"/>
    <w:tmpl w:val="721C2D78"/>
    <w:lvl w:ilvl="0" w:tplc="BE94D5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2DAC5669"/>
    <w:multiLevelType w:val="hybridMultilevel"/>
    <w:tmpl w:val="05BC6AE2"/>
    <w:lvl w:ilvl="0" w:tplc="96BC2B6A">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31F2436B"/>
    <w:multiLevelType w:val="hybridMultilevel"/>
    <w:tmpl w:val="258E2278"/>
    <w:lvl w:ilvl="0" w:tplc="07523A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2E06F8A"/>
    <w:multiLevelType w:val="hybridMultilevel"/>
    <w:tmpl w:val="BBA42482"/>
    <w:lvl w:ilvl="0" w:tplc="81806888">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8">
    <w:nsid w:val="3431091C"/>
    <w:multiLevelType w:val="hybridMultilevel"/>
    <w:tmpl w:val="003AF970"/>
    <w:lvl w:ilvl="0" w:tplc="D11CBCE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35BC3877"/>
    <w:multiLevelType w:val="hybridMultilevel"/>
    <w:tmpl w:val="D982ED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68F4017"/>
    <w:multiLevelType w:val="hybridMultilevel"/>
    <w:tmpl w:val="AD865AC6"/>
    <w:lvl w:ilvl="0" w:tplc="9926C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385B4309"/>
    <w:multiLevelType w:val="hybridMultilevel"/>
    <w:tmpl w:val="3626D572"/>
    <w:lvl w:ilvl="0" w:tplc="FC82ACF2">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9262F6D"/>
    <w:multiLevelType w:val="hybridMultilevel"/>
    <w:tmpl w:val="0A304684"/>
    <w:lvl w:ilvl="0" w:tplc="16344756">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3">
    <w:nsid w:val="3A5E7006"/>
    <w:multiLevelType w:val="hybridMultilevel"/>
    <w:tmpl w:val="57D2851A"/>
    <w:lvl w:ilvl="0" w:tplc="11428E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3BC36BA6"/>
    <w:multiLevelType w:val="hybridMultilevel"/>
    <w:tmpl w:val="5944D692"/>
    <w:lvl w:ilvl="0" w:tplc="C82279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CD04A15"/>
    <w:multiLevelType w:val="hybridMultilevel"/>
    <w:tmpl w:val="DAE0803E"/>
    <w:lvl w:ilvl="0" w:tplc="C6B6C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E5E6025"/>
    <w:multiLevelType w:val="hybridMultilevel"/>
    <w:tmpl w:val="4F944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0930F1D"/>
    <w:multiLevelType w:val="hybridMultilevel"/>
    <w:tmpl w:val="7F789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3747B2E"/>
    <w:multiLevelType w:val="hybridMultilevel"/>
    <w:tmpl w:val="99E468B4"/>
    <w:lvl w:ilvl="0" w:tplc="2DA6C956">
      <w:start w:val="1"/>
      <w:numFmt w:val="decimal"/>
      <w:lvlText w:val="%1."/>
      <w:lvlJc w:val="left"/>
      <w:pPr>
        <w:ind w:left="717" w:hanging="360"/>
      </w:pPr>
      <w:rPr>
        <w:rFonts w:hint="default"/>
        <w:b w:val="0"/>
        <w:i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9">
    <w:nsid w:val="467E0461"/>
    <w:multiLevelType w:val="hybridMultilevel"/>
    <w:tmpl w:val="C1128728"/>
    <w:lvl w:ilvl="0" w:tplc="14D6A7FA">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0">
    <w:nsid w:val="46B95B56"/>
    <w:multiLevelType w:val="hybridMultilevel"/>
    <w:tmpl w:val="A1746FF2"/>
    <w:lvl w:ilvl="0" w:tplc="BF3609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49FC0B20"/>
    <w:multiLevelType w:val="hybridMultilevel"/>
    <w:tmpl w:val="C8F26340"/>
    <w:lvl w:ilvl="0" w:tplc="9A54FC40">
      <w:start w:val="1"/>
      <w:numFmt w:val="decimal"/>
      <w:lvlText w:val="%1)"/>
      <w:lvlJc w:val="left"/>
      <w:pPr>
        <w:ind w:left="2226" w:hanging="360"/>
      </w:pPr>
      <w:rPr>
        <w:rFonts w:hint="default"/>
        <w:color w:val="auto"/>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2">
    <w:nsid w:val="4A1D7E31"/>
    <w:multiLevelType w:val="hybridMultilevel"/>
    <w:tmpl w:val="DB9EED3A"/>
    <w:lvl w:ilvl="0" w:tplc="64E29A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C220B87"/>
    <w:multiLevelType w:val="hybridMultilevel"/>
    <w:tmpl w:val="54024F90"/>
    <w:lvl w:ilvl="0" w:tplc="AD0078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4C680746"/>
    <w:multiLevelType w:val="hybridMultilevel"/>
    <w:tmpl w:val="D9BCAAEA"/>
    <w:lvl w:ilvl="0" w:tplc="B5A6279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5">
    <w:nsid w:val="4DFF69E0"/>
    <w:multiLevelType w:val="hybridMultilevel"/>
    <w:tmpl w:val="310C09A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FF51E2C"/>
    <w:multiLevelType w:val="hybridMultilevel"/>
    <w:tmpl w:val="A9C46D3C"/>
    <w:lvl w:ilvl="0" w:tplc="1596806E">
      <w:start w:val="1"/>
      <w:numFmt w:val="lowerLetter"/>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51197C85"/>
    <w:multiLevelType w:val="hybridMultilevel"/>
    <w:tmpl w:val="CA1E782E"/>
    <w:lvl w:ilvl="0" w:tplc="1884D63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5FD07D3"/>
    <w:multiLevelType w:val="hybridMultilevel"/>
    <w:tmpl w:val="2FF64AFA"/>
    <w:lvl w:ilvl="0" w:tplc="DBC0E49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57BF7898"/>
    <w:multiLevelType w:val="hybridMultilevel"/>
    <w:tmpl w:val="3568630C"/>
    <w:lvl w:ilvl="0" w:tplc="45D0B4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586972AD"/>
    <w:multiLevelType w:val="hybridMultilevel"/>
    <w:tmpl w:val="0FBE362A"/>
    <w:lvl w:ilvl="0" w:tplc="663099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589B6F40"/>
    <w:multiLevelType w:val="hybridMultilevel"/>
    <w:tmpl w:val="1374C3DE"/>
    <w:lvl w:ilvl="0" w:tplc="A0F42EB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A617F4A"/>
    <w:multiLevelType w:val="hybridMultilevel"/>
    <w:tmpl w:val="C6B83A7A"/>
    <w:lvl w:ilvl="0" w:tplc="BF3273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B6A38FF"/>
    <w:multiLevelType w:val="hybridMultilevel"/>
    <w:tmpl w:val="BA748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D803857"/>
    <w:multiLevelType w:val="hybridMultilevel"/>
    <w:tmpl w:val="C38EC71E"/>
    <w:lvl w:ilvl="0" w:tplc="34087E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5FBC0650"/>
    <w:multiLevelType w:val="hybridMultilevel"/>
    <w:tmpl w:val="84380282"/>
    <w:lvl w:ilvl="0" w:tplc="7AAA2D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60A61A56"/>
    <w:multiLevelType w:val="hybridMultilevel"/>
    <w:tmpl w:val="D6D43D5E"/>
    <w:lvl w:ilvl="0" w:tplc="A8FC3F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21C2837"/>
    <w:multiLevelType w:val="hybridMultilevel"/>
    <w:tmpl w:val="FE722504"/>
    <w:lvl w:ilvl="0" w:tplc="915CF866">
      <w:start w:val="1"/>
      <w:numFmt w:val="decimal"/>
      <w:lvlText w:val="%1."/>
      <w:lvlJc w:val="left"/>
      <w:pPr>
        <w:ind w:left="1800" w:hanging="360"/>
      </w:pPr>
      <w:rPr>
        <w:rFonts w:cs="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6AC125E"/>
    <w:multiLevelType w:val="hybridMultilevel"/>
    <w:tmpl w:val="BCB61904"/>
    <w:lvl w:ilvl="0" w:tplc="D7709D0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66BB5FCF"/>
    <w:multiLevelType w:val="hybridMultilevel"/>
    <w:tmpl w:val="B7D602BE"/>
    <w:lvl w:ilvl="0" w:tplc="73AE5546">
      <w:start w:val="1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6D706A0"/>
    <w:multiLevelType w:val="hybridMultilevel"/>
    <w:tmpl w:val="F9B09E3E"/>
    <w:lvl w:ilvl="0" w:tplc="C00040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nsid w:val="6A760321"/>
    <w:multiLevelType w:val="hybridMultilevel"/>
    <w:tmpl w:val="60866968"/>
    <w:lvl w:ilvl="0" w:tplc="35AC82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6A836DBF"/>
    <w:multiLevelType w:val="hybridMultilevel"/>
    <w:tmpl w:val="57884E82"/>
    <w:lvl w:ilvl="0" w:tplc="A78C2B2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BAD27C0"/>
    <w:multiLevelType w:val="hybridMultilevel"/>
    <w:tmpl w:val="78B08A20"/>
    <w:lvl w:ilvl="0" w:tplc="F1C25D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6C216CC7"/>
    <w:multiLevelType w:val="hybridMultilevel"/>
    <w:tmpl w:val="6512C45E"/>
    <w:lvl w:ilvl="0" w:tplc="96AA686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6C76302B"/>
    <w:multiLevelType w:val="hybridMultilevel"/>
    <w:tmpl w:val="5636C110"/>
    <w:lvl w:ilvl="0" w:tplc="6700E4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6">
    <w:nsid w:val="704978FF"/>
    <w:multiLevelType w:val="hybridMultilevel"/>
    <w:tmpl w:val="0EFE7936"/>
    <w:lvl w:ilvl="0" w:tplc="9370BDE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0A37A6D"/>
    <w:multiLevelType w:val="hybridMultilevel"/>
    <w:tmpl w:val="E206C510"/>
    <w:lvl w:ilvl="0" w:tplc="387C5D18">
      <w:start w:val="1"/>
      <w:numFmt w:val="decimal"/>
      <w:lvlText w:val="%1)"/>
      <w:lvlJc w:val="left"/>
      <w:pPr>
        <w:ind w:left="2226" w:hanging="360"/>
      </w:pPr>
      <w:rPr>
        <w:rFonts w:hint="default"/>
        <w:color w:val="auto"/>
        <w:sz w:val="23"/>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88">
    <w:nsid w:val="72FA3439"/>
    <w:multiLevelType w:val="hybridMultilevel"/>
    <w:tmpl w:val="B69CF880"/>
    <w:lvl w:ilvl="0" w:tplc="64661C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9">
    <w:nsid w:val="74010CED"/>
    <w:multiLevelType w:val="hybridMultilevel"/>
    <w:tmpl w:val="13807AA8"/>
    <w:lvl w:ilvl="0" w:tplc="71D42F8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6573261"/>
    <w:multiLevelType w:val="hybridMultilevel"/>
    <w:tmpl w:val="01487108"/>
    <w:lvl w:ilvl="0" w:tplc="A2E246D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1">
    <w:nsid w:val="765F5EA2"/>
    <w:multiLevelType w:val="hybridMultilevel"/>
    <w:tmpl w:val="4A5058EC"/>
    <w:lvl w:ilvl="0" w:tplc="EA64853C">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76D2290A"/>
    <w:multiLevelType w:val="hybridMultilevel"/>
    <w:tmpl w:val="322873D0"/>
    <w:lvl w:ilvl="0" w:tplc="98069BF6">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3">
    <w:nsid w:val="76F20585"/>
    <w:multiLevelType w:val="hybridMultilevel"/>
    <w:tmpl w:val="6DA83610"/>
    <w:lvl w:ilvl="0" w:tplc="C364647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4">
    <w:nsid w:val="773D2562"/>
    <w:multiLevelType w:val="hybridMultilevel"/>
    <w:tmpl w:val="26227026"/>
    <w:lvl w:ilvl="0" w:tplc="B47C9FE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5">
    <w:nsid w:val="7998136D"/>
    <w:multiLevelType w:val="hybridMultilevel"/>
    <w:tmpl w:val="4DF8875E"/>
    <w:lvl w:ilvl="0" w:tplc="AFBC5486">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6">
    <w:nsid w:val="7A7F371C"/>
    <w:multiLevelType w:val="hybridMultilevel"/>
    <w:tmpl w:val="5030B910"/>
    <w:lvl w:ilvl="0" w:tplc="7CC888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7">
    <w:nsid w:val="7B595078"/>
    <w:multiLevelType w:val="hybridMultilevel"/>
    <w:tmpl w:val="41B63E88"/>
    <w:lvl w:ilvl="0" w:tplc="7362090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8">
    <w:nsid w:val="7B9F579B"/>
    <w:multiLevelType w:val="hybridMultilevel"/>
    <w:tmpl w:val="47FCE65A"/>
    <w:lvl w:ilvl="0" w:tplc="8FF06BD6">
      <w:numFmt w:val="bullet"/>
      <w:lvlText w:val="-"/>
      <w:lvlJc w:val="left"/>
      <w:pPr>
        <w:ind w:left="360" w:hanging="360"/>
      </w:pPr>
      <w:rPr>
        <w:rFonts w:ascii="Calibri" w:eastAsiaTheme="minorEastAsia"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9">
    <w:nsid w:val="7D2414DB"/>
    <w:multiLevelType w:val="hybridMultilevel"/>
    <w:tmpl w:val="FB6AC904"/>
    <w:lvl w:ilvl="0" w:tplc="8EFC03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EAA1CE9"/>
    <w:multiLevelType w:val="hybridMultilevel"/>
    <w:tmpl w:val="2BA6DA5E"/>
    <w:lvl w:ilvl="0" w:tplc="A4BC30B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1">
    <w:nsid w:val="7EC652D8"/>
    <w:multiLevelType w:val="hybridMultilevel"/>
    <w:tmpl w:val="ABEE7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F79264B"/>
    <w:multiLevelType w:val="hybridMultilevel"/>
    <w:tmpl w:val="199AA4D0"/>
    <w:lvl w:ilvl="0" w:tplc="6B04E8A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F94321C"/>
    <w:multiLevelType w:val="hybridMultilevel"/>
    <w:tmpl w:val="8F3C8EF2"/>
    <w:lvl w:ilvl="0" w:tplc="C2D03012">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4">
    <w:nsid w:val="7FF23721"/>
    <w:multiLevelType w:val="hybridMultilevel"/>
    <w:tmpl w:val="8E944F40"/>
    <w:lvl w:ilvl="0" w:tplc="553A27A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6"/>
  </w:num>
  <w:num w:numId="2">
    <w:abstractNumId w:val="23"/>
  </w:num>
  <w:num w:numId="3">
    <w:abstractNumId w:val="60"/>
  </w:num>
  <w:num w:numId="4">
    <w:abstractNumId w:val="55"/>
  </w:num>
  <w:num w:numId="5">
    <w:abstractNumId w:val="75"/>
  </w:num>
  <w:num w:numId="6">
    <w:abstractNumId w:val="13"/>
  </w:num>
  <w:num w:numId="7">
    <w:abstractNumId w:val="67"/>
  </w:num>
  <w:num w:numId="8">
    <w:abstractNumId w:val="70"/>
  </w:num>
  <w:num w:numId="9">
    <w:abstractNumId w:val="66"/>
  </w:num>
  <w:num w:numId="10">
    <w:abstractNumId w:val="77"/>
  </w:num>
  <w:num w:numId="11">
    <w:abstractNumId w:val="53"/>
  </w:num>
  <w:num w:numId="12">
    <w:abstractNumId w:val="86"/>
  </w:num>
  <w:num w:numId="13">
    <w:abstractNumId w:val="82"/>
  </w:num>
  <w:num w:numId="14">
    <w:abstractNumId w:val="95"/>
  </w:num>
  <w:num w:numId="15">
    <w:abstractNumId w:val="47"/>
  </w:num>
  <w:num w:numId="16">
    <w:abstractNumId w:val="87"/>
  </w:num>
  <w:num w:numId="17">
    <w:abstractNumId w:val="61"/>
  </w:num>
  <w:num w:numId="18">
    <w:abstractNumId w:val="20"/>
  </w:num>
  <w:num w:numId="19">
    <w:abstractNumId w:val="103"/>
  </w:num>
  <w:num w:numId="20">
    <w:abstractNumId w:val="78"/>
  </w:num>
  <w:num w:numId="21">
    <w:abstractNumId w:val="7"/>
  </w:num>
  <w:num w:numId="22">
    <w:abstractNumId w:val="40"/>
  </w:num>
  <w:num w:numId="23">
    <w:abstractNumId w:val="10"/>
  </w:num>
  <w:num w:numId="24">
    <w:abstractNumId w:val="28"/>
  </w:num>
  <w:num w:numId="25">
    <w:abstractNumId w:val="90"/>
  </w:num>
  <w:num w:numId="26">
    <w:abstractNumId w:val="64"/>
  </w:num>
  <w:num w:numId="27">
    <w:abstractNumId w:val="45"/>
  </w:num>
  <w:num w:numId="28">
    <w:abstractNumId w:val="92"/>
  </w:num>
  <w:num w:numId="29">
    <w:abstractNumId w:val="26"/>
  </w:num>
  <w:num w:numId="30">
    <w:abstractNumId w:val="9"/>
  </w:num>
  <w:num w:numId="31">
    <w:abstractNumId w:val="104"/>
  </w:num>
  <w:num w:numId="32">
    <w:abstractNumId w:val="11"/>
  </w:num>
  <w:num w:numId="33">
    <w:abstractNumId w:val="85"/>
  </w:num>
  <w:num w:numId="34">
    <w:abstractNumId w:val="15"/>
  </w:num>
  <w:num w:numId="35">
    <w:abstractNumId w:val="31"/>
  </w:num>
  <w:num w:numId="36">
    <w:abstractNumId w:val="38"/>
  </w:num>
  <w:num w:numId="37">
    <w:abstractNumId w:val="84"/>
  </w:num>
  <w:num w:numId="38">
    <w:abstractNumId w:val="24"/>
  </w:num>
  <w:num w:numId="39">
    <w:abstractNumId w:val="48"/>
  </w:num>
  <w:num w:numId="40">
    <w:abstractNumId w:val="89"/>
  </w:num>
  <w:num w:numId="41">
    <w:abstractNumId w:val="2"/>
  </w:num>
  <w:num w:numId="42">
    <w:abstractNumId w:val="57"/>
  </w:num>
  <w:num w:numId="43">
    <w:abstractNumId w:val="34"/>
  </w:num>
  <w:num w:numId="44">
    <w:abstractNumId w:val="97"/>
  </w:num>
  <w:num w:numId="45">
    <w:abstractNumId w:val="79"/>
  </w:num>
  <w:num w:numId="46">
    <w:abstractNumId w:val="30"/>
  </w:num>
  <w:num w:numId="47">
    <w:abstractNumId w:val="46"/>
  </w:num>
  <w:num w:numId="48">
    <w:abstractNumId w:val="33"/>
  </w:num>
  <w:num w:numId="49">
    <w:abstractNumId w:val="101"/>
  </w:num>
  <w:num w:numId="50">
    <w:abstractNumId w:val="100"/>
  </w:num>
  <w:num w:numId="51">
    <w:abstractNumId w:val="74"/>
  </w:num>
  <w:num w:numId="52">
    <w:abstractNumId w:val="4"/>
  </w:num>
  <w:num w:numId="53">
    <w:abstractNumId w:val="44"/>
  </w:num>
  <w:num w:numId="54">
    <w:abstractNumId w:val="16"/>
  </w:num>
  <w:num w:numId="55">
    <w:abstractNumId w:val="80"/>
  </w:num>
  <w:num w:numId="56">
    <w:abstractNumId w:val="1"/>
  </w:num>
  <w:num w:numId="57">
    <w:abstractNumId w:val="17"/>
  </w:num>
  <w:num w:numId="58">
    <w:abstractNumId w:val="71"/>
  </w:num>
  <w:num w:numId="59">
    <w:abstractNumId w:val="72"/>
  </w:num>
  <w:num w:numId="60">
    <w:abstractNumId w:val="51"/>
  </w:num>
  <w:num w:numId="61">
    <w:abstractNumId w:val="29"/>
  </w:num>
  <w:num w:numId="62">
    <w:abstractNumId w:val="32"/>
  </w:num>
  <w:num w:numId="63">
    <w:abstractNumId w:val="52"/>
  </w:num>
  <w:num w:numId="64">
    <w:abstractNumId w:val="19"/>
  </w:num>
  <w:num w:numId="65">
    <w:abstractNumId w:val="73"/>
  </w:num>
  <w:num w:numId="66">
    <w:abstractNumId w:val="56"/>
  </w:num>
  <w:num w:numId="67">
    <w:abstractNumId w:val="36"/>
  </w:num>
  <w:num w:numId="68">
    <w:abstractNumId w:val="65"/>
  </w:num>
  <w:num w:numId="69">
    <w:abstractNumId w:val="62"/>
  </w:num>
  <w:num w:numId="70">
    <w:abstractNumId w:val="14"/>
  </w:num>
  <w:num w:numId="71">
    <w:abstractNumId w:val="0"/>
  </w:num>
  <w:num w:numId="72">
    <w:abstractNumId w:val="27"/>
  </w:num>
  <w:num w:numId="73">
    <w:abstractNumId w:val="18"/>
  </w:num>
  <w:num w:numId="74">
    <w:abstractNumId w:val="35"/>
  </w:num>
  <w:num w:numId="75">
    <w:abstractNumId w:val="96"/>
  </w:num>
  <w:num w:numId="76">
    <w:abstractNumId w:val="98"/>
  </w:num>
  <w:num w:numId="77">
    <w:abstractNumId w:val="6"/>
  </w:num>
  <w:num w:numId="78">
    <w:abstractNumId w:val="22"/>
  </w:num>
  <w:num w:numId="79">
    <w:abstractNumId w:val="81"/>
  </w:num>
  <w:num w:numId="80">
    <w:abstractNumId w:val="5"/>
  </w:num>
  <w:num w:numId="81">
    <w:abstractNumId w:val="68"/>
  </w:num>
  <w:num w:numId="82">
    <w:abstractNumId w:val="93"/>
  </w:num>
  <w:num w:numId="83">
    <w:abstractNumId w:val="8"/>
  </w:num>
  <w:num w:numId="84">
    <w:abstractNumId w:val="88"/>
  </w:num>
  <w:num w:numId="85">
    <w:abstractNumId w:val="69"/>
  </w:num>
  <w:num w:numId="86">
    <w:abstractNumId w:val="43"/>
  </w:num>
  <w:num w:numId="87">
    <w:abstractNumId w:val="54"/>
  </w:num>
  <w:num w:numId="88">
    <w:abstractNumId w:val="42"/>
  </w:num>
  <w:num w:numId="89">
    <w:abstractNumId w:val="37"/>
  </w:num>
  <w:num w:numId="90">
    <w:abstractNumId w:val="41"/>
  </w:num>
  <w:num w:numId="91">
    <w:abstractNumId w:val="12"/>
  </w:num>
  <w:num w:numId="92">
    <w:abstractNumId w:val="63"/>
  </w:num>
  <w:num w:numId="93">
    <w:abstractNumId w:val="83"/>
  </w:num>
  <w:num w:numId="94">
    <w:abstractNumId w:val="49"/>
  </w:num>
  <w:num w:numId="95">
    <w:abstractNumId w:val="91"/>
  </w:num>
  <w:num w:numId="96">
    <w:abstractNumId w:val="50"/>
  </w:num>
  <w:num w:numId="97">
    <w:abstractNumId w:val="21"/>
  </w:num>
  <w:num w:numId="98">
    <w:abstractNumId w:val="39"/>
  </w:num>
  <w:num w:numId="99">
    <w:abstractNumId w:val="102"/>
  </w:num>
  <w:num w:numId="100">
    <w:abstractNumId w:val="3"/>
  </w:num>
  <w:num w:numId="101">
    <w:abstractNumId w:val="99"/>
  </w:num>
  <w:num w:numId="102">
    <w:abstractNumId w:val="58"/>
  </w:num>
  <w:num w:numId="103">
    <w:abstractNumId w:val="25"/>
  </w:num>
  <w:num w:numId="104">
    <w:abstractNumId w:val="94"/>
  </w:num>
  <w:num w:numId="105">
    <w:abstractNumId w:val="5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EA"/>
    <w:rsid w:val="000006A7"/>
    <w:rsid w:val="0001335C"/>
    <w:rsid w:val="0002337B"/>
    <w:rsid w:val="000325FB"/>
    <w:rsid w:val="000558DF"/>
    <w:rsid w:val="00056015"/>
    <w:rsid w:val="00065CC7"/>
    <w:rsid w:val="000718B4"/>
    <w:rsid w:val="00091CBB"/>
    <w:rsid w:val="000B6FF2"/>
    <w:rsid w:val="000B7385"/>
    <w:rsid w:val="000C7DAB"/>
    <w:rsid w:val="000F7E27"/>
    <w:rsid w:val="00122C08"/>
    <w:rsid w:val="00135BD8"/>
    <w:rsid w:val="00167CE1"/>
    <w:rsid w:val="00170B32"/>
    <w:rsid w:val="001771BF"/>
    <w:rsid w:val="001820D2"/>
    <w:rsid w:val="001912E6"/>
    <w:rsid w:val="001B034D"/>
    <w:rsid w:val="001D7065"/>
    <w:rsid w:val="001E42BA"/>
    <w:rsid w:val="001E5932"/>
    <w:rsid w:val="00202AC6"/>
    <w:rsid w:val="00227D3F"/>
    <w:rsid w:val="00235A2B"/>
    <w:rsid w:val="0023661A"/>
    <w:rsid w:val="00263B42"/>
    <w:rsid w:val="002819D2"/>
    <w:rsid w:val="002914DC"/>
    <w:rsid w:val="00293EB9"/>
    <w:rsid w:val="00295CF8"/>
    <w:rsid w:val="00295F5A"/>
    <w:rsid w:val="002B2E3E"/>
    <w:rsid w:val="002B64B6"/>
    <w:rsid w:val="002D1099"/>
    <w:rsid w:val="002E2272"/>
    <w:rsid w:val="002E640F"/>
    <w:rsid w:val="00302D60"/>
    <w:rsid w:val="003138B8"/>
    <w:rsid w:val="00314A03"/>
    <w:rsid w:val="003229D6"/>
    <w:rsid w:val="003410D7"/>
    <w:rsid w:val="0034445C"/>
    <w:rsid w:val="00362BF1"/>
    <w:rsid w:val="00364FB6"/>
    <w:rsid w:val="0037555C"/>
    <w:rsid w:val="003C60BD"/>
    <w:rsid w:val="003D66B1"/>
    <w:rsid w:val="003D7E82"/>
    <w:rsid w:val="003E7453"/>
    <w:rsid w:val="003F02CF"/>
    <w:rsid w:val="003F665F"/>
    <w:rsid w:val="00403229"/>
    <w:rsid w:val="00412FBC"/>
    <w:rsid w:val="00417A2F"/>
    <w:rsid w:val="00422BC7"/>
    <w:rsid w:val="00425761"/>
    <w:rsid w:val="004446AB"/>
    <w:rsid w:val="00463A25"/>
    <w:rsid w:val="00465F0C"/>
    <w:rsid w:val="00470542"/>
    <w:rsid w:val="00475C94"/>
    <w:rsid w:val="004A3768"/>
    <w:rsid w:val="004A5CBF"/>
    <w:rsid w:val="004C63CF"/>
    <w:rsid w:val="004C7AD5"/>
    <w:rsid w:val="004E21F0"/>
    <w:rsid w:val="004F0674"/>
    <w:rsid w:val="004F1464"/>
    <w:rsid w:val="00514723"/>
    <w:rsid w:val="0052376F"/>
    <w:rsid w:val="005332A6"/>
    <w:rsid w:val="005557F3"/>
    <w:rsid w:val="00557077"/>
    <w:rsid w:val="00590E0F"/>
    <w:rsid w:val="005A2A62"/>
    <w:rsid w:val="005B7D01"/>
    <w:rsid w:val="005C4F29"/>
    <w:rsid w:val="005D27BA"/>
    <w:rsid w:val="005E0C26"/>
    <w:rsid w:val="005E4DFB"/>
    <w:rsid w:val="00622FE2"/>
    <w:rsid w:val="006234C6"/>
    <w:rsid w:val="006240FB"/>
    <w:rsid w:val="00640BB3"/>
    <w:rsid w:val="00642872"/>
    <w:rsid w:val="00643EFE"/>
    <w:rsid w:val="00666493"/>
    <w:rsid w:val="00671273"/>
    <w:rsid w:val="00672625"/>
    <w:rsid w:val="00672C90"/>
    <w:rsid w:val="006D083B"/>
    <w:rsid w:val="006D6355"/>
    <w:rsid w:val="006E4A22"/>
    <w:rsid w:val="00716958"/>
    <w:rsid w:val="00717094"/>
    <w:rsid w:val="00726177"/>
    <w:rsid w:val="00733CD8"/>
    <w:rsid w:val="00740BE7"/>
    <w:rsid w:val="0074559A"/>
    <w:rsid w:val="00751754"/>
    <w:rsid w:val="007616B6"/>
    <w:rsid w:val="00774CC8"/>
    <w:rsid w:val="00781310"/>
    <w:rsid w:val="007920E7"/>
    <w:rsid w:val="007B3AED"/>
    <w:rsid w:val="007B6A28"/>
    <w:rsid w:val="007C7636"/>
    <w:rsid w:val="007E04A3"/>
    <w:rsid w:val="00804EE2"/>
    <w:rsid w:val="008120E1"/>
    <w:rsid w:val="00887AAA"/>
    <w:rsid w:val="008F2456"/>
    <w:rsid w:val="008F6AAD"/>
    <w:rsid w:val="00916CAE"/>
    <w:rsid w:val="00916DF0"/>
    <w:rsid w:val="009211F3"/>
    <w:rsid w:val="00921BEE"/>
    <w:rsid w:val="00927C17"/>
    <w:rsid w:val="00931187"/>
    <w:rsid w:val="00937AA5"/>
    <w:rsid w:val="00937B11"/>
    <w:rsid w:val="0095065E"/>
    <w:rsid w:val="00961E8C"/>
    <w:rsid w:val="00971327"/>
    <w:rsid w:val="009715FD"/>
    <w:rsid w:val="00976219"/>
    <w:rsid w:val="009903EA"/>
    <w:rsid w:val="009C1527"/>
    <w:rsid w:val="009C62C7"/>
    <w:rsid w:val="009D255C"/>
    <w:rsid w:val="009E4469"/>
    <w:rsid w:val="009F2216"/>
    <w:rsid w:val="00A02A80"/>
    <w:rsid w:val="00A1749D"/>
    <w:rsid w:val="00A449EA"/>
    <w:rsid w:val="00A53087"/>
    <w:rsid w:val="00A663B5"/>
    <w:rsid w:val="00A74BDC"/>
    <w:rsid w:val="00A86ABD"/>
    <w:rsid w:val="00A93426"/>
    <w:rsid w:val="00A95847"/>
    <w:rsid w:val="00AA5252"/>
    <w:rsid w:val="00AA5731"/>
    <w:rsid w:val="00AA5F77"/>
    <w:rsid w:val="00AB22E9"/>
    <w:rsid w:val="00AC23D1"/>
    <w:rsid w:val="00AD0C68"/>
    <w:rsid w:val="00AF0573"/>
    <w:rsid w:val="00B01F73"/>
    <w:rsid w:val="00B06CB9"/>
    <w:rsid w:val="00B142B8"/>
    <w:rsid w:val="00B2029C"/>
    <w:rsid w:val="00B41A14"/>
    <w:rsid w:val="00B43DAA"/>
    <w:rsid w:val="00B46747"/>
    <w:rsid w:val="00B57912"/>
    <w:rsid w:val="00B71DC9"/>
    <w:rsid w:val="00B75F8E"/>
    <w:rsid w:val="00B818F8"/>
    <w:rsid w:val="00B83790"/>
    <w:rsid w:val="00B93EFD"/>
    <w:rsid w:val="00BA2347"/>
    <w:rsid w:val="00BA5DC4"/>
    <w:rsid w:val="00BA6129"/>
    <w:rsid w:val="00BC0C51"/>
    <w:rsid w:val="00BE21D2"/>
    <w:rsid w:val="00BE3572"/>
    <w:rsid w:val="00C35932"/>
    <w:rsid w:val="00C60A7B"/>
    <w:rsid w:val="00C61774"/>
    <w:rsid w:val="00C92322"/>
    <w:rsid w:val="00CB5E3E"/>
    <w:rsid w:val="00CD2141"/>
    <w:rsid w:val="00CE07B2"/>
    <w:rsid w:val="00CE113D"/>
    <w:rsid w:val="00CF54C7"/>
    <w:rsid w:val="00D10D25"/>
    <w:rsid w:val="00D2172C"/>
    <w:rsid w:val="00D27EFC"/>
    <w:rsid w:val="00D66565"/>
    <w:rsid w:val="00D749B9"/>
    <w:rsid w:val="00D82286"/>
    <w:rsid w:val="00D873FA"/>
    <w:rsid w:val="00D96BDA"/>
    <w:rsid w:val="00DA7198"/>
    <w:rsid w:val="00DB2C68"/>
    <w:rsid w:val="00DB3457"/>
    <w:rsid w:val="00DC016A"/>
    <w:rsid w:val="00DF0904"/>
    <w:rsid w:val="00DF12DF"/>
    <w:rsid w:val="00E01C2B"/>
    <w:rsid w:val="00E0453D"/>
    <w:rsid w:val="00E059E1"/>
    <w:rsid w:val="00E35F97"/>
    <w:rsid w:val="00E560AA"/>
    <w:rsid w:val="00E70F02"/>
    <w:rsid w:val="00E8585E"/>
    <w:rsid w:val="00E87E4E"/>
    <w:rsid w:val="00E920E4"/>
    <w:rsid w:val="00E9586B"/>
    <w:rsid w:val="00EA0956"/>
    <w:rsid w:val="00EA38FB"/>
    <w:rsid w:val="00EA7964"/>
    <w:rsid w:val="00EC2B6A"/>
    <w:rsid w:val="00EE473E"/>
    <w:rsid w:val="00F14C66"/>
    <w:rsid w:val="00F24F7B"/>
    <w:rsid w:val="00F47C10"/>
    <w:rsid w:val="00F6583E"/>
    <w:rsid w:val="00FA22FD"/>
    <w:rsid w:val="00FA2CDF"/>
    <w:rsid w:val="00FD1BFC"/>
    <w:rsid w:val="00FD2B97"/>
    <w:rsid w:val="00FD2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360"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449EA"/>
    <w:pPr>
      <w:keepNext/>
      <w:keepLines/>
      <w:spacing w:after="0"/>
      <w:ind w:left="0"/>
      <w:outlineLvl w:val="2"/>
    </w:pPr>
    <w:rPr>
      <w:rFonts w:eastAsiaTheme="majorEastAsia" w:cstheme="majorBidi"/>
      <w:b/>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A449EA"/>
    <w:pPr>
      <w:ind w:left="720"/>
      <w:contextualSpacing/>
    </w:pPr>
  </w:style>
  <w:style w:type="character" w:customStyle="1" w:styleId="selectable-text1">
    <w:name w:val="selectable-text1"/>
    <w:basedOn w:val="DefaultParagraphFont"/>
    <w:rsid w:val="00A449EA"/>
  </w:style>
  <w:style w:type="paragraph" w:styleId="Footer">
    <w:name w:val="footer"/>
    <w:basedOn w:val="Normal"/>
    <w:link w:val="FooterChar"/>
    <w:uiPriority w:val="99"/>
    <w:unhideWhenUsed/>
    <w:rsid w:val="00A44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EA"/>
  </w:style>
  <w:style w:type="character" w:customStyle="1" w:styleId="markedcontent">
    <w:name w:val="markedcontent"/>
    <w:basedOn w:val="DefaultParagraphFont"/>
    <w:rsid w:val="00A449EA"/>
  </w:style>
  <w:style w:type="character" w:customStyle="1" w:styleId="Heading3Char">
    <w:name w:val="Heading 3 Char"/>
    <w:basedOn w:val="DefaultParagraphFont"/>
    <w:link w:val="Heading3"/>
    <w:uiPriority w:val="9"/>
    <w:rsid w:val="00A449EA"/>
    <w:rPr>
      <w:rFonts w:eastAsiaTheme="majorEastAsia" w:cstheme="majorBidi"/>
      <w:b/>
      <w:color w:val="000000" w:themeColor="text1"/>
      <w:szCs w:val="24"/>
      <w:lang w:val="en-US"/>
    </w:rPr>
  </w:style>
  <w:style w:type="character" w:customStyle="1" w:styleId="ListParagraphChar">
    <w:name w:val="List Paragraph Char"/>
    <w:aliases w:val="sub3bab Char,UGEX'Z Char,Head 5 Char,heading 1 Char"/>
    <w:link w:val="ListParagraph"/>
    <w:uiPriority w:val="34"/>
    <w:locked/>
    <w:rsid w:val="00A449EA"/>
  </w:style>
  <w:style w:type="character" w:customStyle="1" w:styleId="CharacterStyle8">
    <w:name w:val="Character Style 8"/>
    <w:uiPriority w:val="99"/>
    <w:rsid w:val="00A449EA"/>
    <w:rPr>
      <w:sz w:val="23"/>
      <w:szCs w:val="23"/>
    </w:rPr>
  </w:style>
  <w:style w:type="character" w:customStyle="1" w:styleId="CharacterStyle2">
    <w:name w:val="Character Style 2"/>
    <w:uiPriority w:val="99"/>
    <w:rsid w:val="00A449EA"/>
    <w:rPr>
      <w:i/>
      <w:iCs/>
      <w:color w:val="16221D"/>
      <w:sz w:val="24"/>
      <w:szCs w:val="24"/>
    </w:rPr>
  </w:style>
  <w:style w:type="table" w:styleId="TableGrid">
    <w:name w:val="Table Grid"/>
    <w:basedOn w:val="TableNormal"/>
    <w:uiPriority w:val="39"/>
    <w:rsid w:val="00A44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449EA"/>
    <w:pPr>
      <w:spacing w:after="200" w:line="240" w:lineRule="auto"/>
    </w:pPr>
    <w:rPr>
      <w:i/>
      <w:iCs/>
      <w:color w:val="44546A" w:themeColor="text2"/>
      <w:sz w:val="18"/>
      <w:szCs w:val="18"/>
    </w:rPr>
  </w:style>
  <w:style w:type="character" w:customStyle="1" w:styleId="CharacterStyle1">
    <w:name w:val="Character Style 1"/>
    <w:uiPriority w:val="99"/>
    <w:rsid w:val="00A449EA"/>
    <w:rPr>
      <w:color w:val="333B39"/>
      <w:sz w:val="23"/>
      <w:szCs w:val="23"/>
    </w:rPr>
  </w:style>
  <w:style w:type="character" w:customStyle="1" w:styleId="hgkelc">
    <w:name w:val="hgkelc"/>
    <w:basedOn w:val="DefaultParagraphFont"/>
    <w:rsid w:val="00A449EA"/>
  </w:style>
  <w:style w:type="paragraph" w:styleId="TableofFigures">
    <w:name w:val="table of figures"/>
    <w:basedOn w:val="Normal"/>
    <w:next w:val="Normal"/>
    <w:uiPriority w:val="99"/>
    <w:unhideWhenUsed/>
    <w:rsid w:val="00BA6129"/>
    <w:pPr>
      <w:spacing w:after="0"/>
      <w:ind w:left="0"/>
    </w:pPr>
  </w:style>
  <w:style w:type="character" w:customStyle="1" w:styleId="Heading1Char">
    <w:name w:val="Heading 1 Char"/>
    <w:basedOn w:val="DefaultParagraphFont"/>
    <w:link w:val="Heading1"/>
    <w:uiPriority w:val="9"/>
    <w:rsid w:val="00CE07B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02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C6"/>
  </w:style>
  <w:style w:type="paragraph" w:styleId="TOCHeading">
    <w:name w:val="TOC Heading"/>
    <w:basedOn w:val="Heading1"/>
    <w:next w:val="Normal"/>
    <w:uiPriority w:val="39"/>
    <w:unhideWhenUsed/>
    <w:qFormat/>
    <w:rsid w:val="007616B6"/>
    <w:pPr>
      <w:spacing w:line="259" w:lineRule="auto"/>
      <w:ind w:left="0"/>
      <w:outlineLvl w:val="9"/>
    </w:pPr>
    <w:rPr>
      <w:lang w:val="en-US"/>
    </w:rPr>
  </w:style>
  <w:style w:type="paragraph" w:styleId="TOC1">
    <w:name w:val="toc 1"/>
    <w:basedOn w:val="Normal"/>
    <w:next w:val="Normal"/>
    <w:autoRedefine/>
    <w:uiPriority w:val="39"/>
    <w:unhideWhenUsed/>
    <w:rsid w:val="009C1527"/>
    <w:pPr>
      <w:tabs>
        <w:tab w:val="right" w:leader="dot" w:pos="8494"/>
      </w:tabs>
      <w:spacing w:after="100" w:line="240" w:lineRule="auto"/>
      <w:ind w:left="0"/>
    </w:pPr>
  </w:style>
  <w:style w:type="paragraph" w:styleId="TOC2">
    <w:name w:val="toc 2"/>
    <w:basedOn w:val="Normal"/>
    <w:next w:val="Normal"/>
    <w:autoRedefine/>
    <w:uiPriority w:val="39"/>
    <w:unhideWhenUsed/>
    <w:rsid w:val="007616B6"/>
    <w:pPr>
      <w:spacing w:after="100"/>
      <w:ind w:left="240"/>
    </w:pPr>
  </w:style>
  <w:style w:type="paragraph" w:styleId="TOC3">
    <w:name w:val="toc 3"/>
    <w:basedOn w:val="Normal"/>
    <w:next w:val="Normal"/>
    <w:autoRedefine/>
    <w:uiPriority w:val="39"/>
    <w:unhideWhenUsed/>
    <w:rsid w:val="007616B6"/>
    <w:pPr>
      <w:spacing w:after="100"/>
      <w:ind w:left="480"/>
    </w:pPr>
  </w:style>
  <w:style w:type="character" w:styleId="Hyperlink">
    <w:name w:val="Hyperlink"/>
    <w:basedOn w:val="DefaultParagraphFont"/>
    <w:uiPriority w:val="99"/>
    <w:unhideWhenUsed/>
    <w:rsid w:val="007616B6"/>
    <w:rPr>
      <w:color w:val="0563C1" w:themeColor="hyperlink"/>
      <w:u w:val="single"/>
    </w:rPr>
  </w:style>
  <w:style w:type="character" w:styleId="PlaceholderText">
    <w:name w:val="Placeholder Text"/>
    <w:basedOn w:val="DefaultParagraphFont"/>
    <w:uiPriority w:val="99"/>
    <w:semiHidden/>
    <w:rsid w:val="001E5932"/>
    <w:rPr>
      <w:color w:val="808080"/>
    </w:rPr>
  </w:style>
  <w:style w:type="paragraph" w:styleId="BodyText">
    <w:name w:val="Body Text"/>
    <w:basedOn w:val="Normal"/>
    <w:link w:val="BodyTextChar"/>
    <w:rsid w:val="004A5CBF"/>
    <w:pPr>
      <w:spacing w:after="0" w:line="240" w:lineRule="auto"/>
      <w:ind w:left="0"/>
      <w:jc w:val="both"/>
    </w:pPr>
    <w:rPr>
      <w:rFonts w:ascii="0000000000000000000000000000000" w:eastAsia="Times New Roman" w:hAnsi="0000000000000000000000000000000" w:cs="Times New Roman"/>
      <w:szCs w:val="24"/>
      <w:lang w:eastAsia="x-none"/>
    </w:rPr>
  </w:style>
  <w:style w:type="character" w:customStyle="1" w:styleId="BodyTextChar">
    <w:name w:val="Body Text Char"/>
    <w:basedOn w:val="DefaultParagraphFont"/>
    <w:link w:val="BodyText"/>
    <w:rsid w:val="004A5CBF"/>
    <w:rPr>
      <w:rFonts w:ascii="0000000000000000000000000000000" w:eastAsia="Times New Roman" w:hAnsi="0000000000000000000000000000000" w:cs="Times New Roman"/>
      <w:szCs w:val="24"/>
      <w:lang w:eastAsia="x-none"/>
    </w:rPr>
  </w:style>
  <w:style w:type="paragraph" w:styleId="NormalWeb">
    <w:name w:val="Normal (Web)"/>
    <w:basedOn w:val="Normal"/>
    <w:uiPriority w:val="99"/>
    <w:semiHidden/>
    <w:unhideWhenUsed/>
    <w:rsid w:val="004C7AD5"/>
    <w:pPr>
      <w:spacing w:before="100" w:beforeAutospacing="1" w:after="100" w:afterAutospacing="1" w:line="240" w:lineRule="auto"/>
      <w:ind w:left="0"/>
    </w:pPr>
    <w:rPr>
      <w:rFonts w:eastAsia="Times New Roman" w:cs="Times New Roman"/>
      <w:szCs w:val="24"/>
      <w:lang w:eastAsia="id-ID"/>
    </w:rPr>
  </w:style>
  <w:style w:type="paragraph" w:styleId="BalloonText">
    <w:name w:val="Balloon Text"/>
    <w:basedOn w:val="Normal"/>
    <w:link w:val="BalloonTextChar"/>
    <w:uiPriority w:val="99"/>
    <w:semiHidden/>
    <w:unhideWhenUsed/>
    <w:rsid w:val="0036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360"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449EA"/>
    <w:pPr>
      <w:keepNext/>
      <w:keepLines/>
      <w:spacing w:after="0"/>
      <w:ind w:left="0"/>
      <w:outlineLvl w:val="2"/>
    </w:pPr>
    <w:rPr>
      <w:rFonts w:eastAsiaTheme="majorEastAsia" w:cstheme="majorBidi"/>
      <w:b/>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A449EA"/>
    <w:pPr>
      <w:ind w:left="720"/>
      <w:contextualSpacing/>
    </w:pPr>
  </w:style>
  <w:style w:type="character" w:customStyle="1" w:styleId="selectable-text1">
    <w:name w:val="selectable-text1"/>
    <w:basedOn w:val="DefaultParagraphFont"/>
    <w:rsid w:val="00A449EA"/>
  </w:style>
  <w:style w:type="paragraph" w:styleId="Footer">
    <w:name w:val="footer"/>
    <w:basedOn w:val="Normal"/>
    <w:link w:val="FooterChar"/>
    <w:uiPriority w:val="99"/>
    <w:unhideWhenUsed/>
    <w:rsid w:val="00A44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EA"/>
  </w:style>
  <w:style w:type="character" w:customStyle="1" w:styleId="markedcontent">
    <w:name w:val="markedcontent"/>
    <w:basedOn w:val="DefaultParagraphFont"/>
    <w:rsid w:val="00A449EA"/>
  </w:style>
  <w:style w:type="character" w:customStyle="1" w:styleId="Heading3Char">
    <w:name w:val="Heading 3 Char"/>
    <w:basedOn w:val="DefaultParagraphFont"/>
    <w:link w:val="Heading3"/>
    <w:uiPriority w:val="9"/>
    <w:rsid w:val="00A449EA"/>
    <w:rPr>
      <w:rFonts w:eastAsiaTheme="majorEastAsia" w:cstheme="majorBidi"/>
      <w:b/>
      <w:color w:val="000000" w:themeColor="text1"/>
      <w:szCs w:val="24"/>
      <w:lang w:val="en-US"/>
    </w:rPr>
  </w:style>
  <w:style w:type="character" w:customStyle="1" w:styleId="ListParagraphChar">
    <w:name w:val="List Paragraph Char"/>
    <w:aliases w:val="sub3bab Char,UGEX'Z Char,Head 5 Char,heading 1 Char"/>
    <w:link w:val="ListParagraph"/>
    <w:uiPriority w:val="34"/>
    <w:locked/>
    <w:rsid w:val="00A449EA"/>
  </w:style>
  <w:style w:type="character" w:customStyle="1" w:styleId="CharacterStyle8">
    <w:name w:val="Character Style 8"/>
    <w:uiPriority w:val="99"/>
    <w:rsid w:val="00A449EA"/>
    <w:rPr>
      <w:sz w:val="23"/>
      <w:szCs w:val="23"/>
    </w:rPr>
  </w:style>
  <w:style w:type="character" w:customStyle="1" w:styleId="CharacterStyle2">
    <w:name w:val="Character Style 2"/>
    <w:uiPriority w:val="99"/>
    <w:rsid w:val="00A449EA"/>
    <w:rPr>
      <w:i/>
      <w:iCs/>
      <w:color w:val="16221D"/>
      <w:sz w:val="24"/>
      <w:szCs w:val="24"/>
    </w:rPr>
  </w:style>
  <w:style w:type="table" w:styleId="TableGrid">
    <w:name w:val="Table Grid"/>
    <w:basedOn w:val="TableNormal"/>
    <w:uiPriority w:val="39"/>
    <w:rsid w:val="00A44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449EA"/>
    <w:pPr>
      <w:spacing w:after="200" w:line="240" w:lineRule="auto"/>
    </w:pPr>
    <w:rPr>
      <w:i/>
      <w:iCs/>
      <w:color w:val="44546A" w:themeColor="text2"/>
      <w:sz w:val="18"/>
      <w:szCs w:val="18"/>
    </w:rPr>
  </w:style>
  <w:style w:type="character" w:customStyle="1" w:styleId="CharacterStyle1">
    <w:name w:val="Character Style 1"/>
    <w:uiPriority w:val="99"/>
    <w:rsid w:val="00A449EA"/>
    <w:rPr>
      <w:color w:val="333B39"/>
      <w:sz w:val="23"/>
      <w:szCs w:val="23"/>
    </w:rPr>
  </w:style>
  <w:style w:type="character" w:customStyle="1" w:styleId="hgkelc">
    <w:name w:val="hgkelc"/>
    <w:basedOn w:val="DefaultParagraphFont"/>
    <w:rsid w:val="00A449EA"/>
  </w:style>
  <w:style w:type="paragraph" w:styleId="TableofFigures">
    <w:name w:val="table of figures"/>
    <w:basedOn w:val="Normal"/>
    <w:next w:val="Normal"/>
    <w:uiPriority w:val="99"/>
    <w:unhideWhenUsed/>
    <w:rsid w:val="00BA6129"/>
    <w:pPr>
      <w:spacing w:after="0"/>
      <w:ind w:left="0"/>
    </w:pPr>
  </w:style>
  <w:style w:type="character" w:customStyle="1" w:styleId="Heading1Char">
    <w:name w:val="Heading 1 Char"/>
    <w:basedOn w:val="DefaultParagraphFont"/>
    <w:link w:val="Heading1"/>
    <w:uiPriority w:val="9"/>
    <w:rsid w:val="00CE07B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02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C6"/>
  </w:style>
  <w:style w:type="paragraph" w:styleId="TOCHeading">
    <w:name w:val="TOC Heading"/>
    <w:basedOn w:val="Heading1"/>
    <w:next w:val="Normal"/>
    <w:uiPriority w:val="39"/>
    <w:unhideWhenUsed/>
    <w:qFormat/>
    <w:rsid w:val="007616B6"/>
    <w:pPr>
      <w:spacing w:line="259" w:lineRule="auto"/>
      <w:ind w:left="0"/>
      <w:outlineLvl w:val="9"/>
    </w:pPr>
    <w:rPr>
      <w:lang w:val="en-US"/>
    </w:rPr>
  </w:style>
  <w:style w:type="paragraph" w:styleId="TOC1">
    <w:name w:val="toc 1"/>
    <w:basedOn w:val="Normal"/>
    <w:next w:val="Normal"/>
    <w:autoRedefine/>
    <w:uiPriority w:val="39"/>
    <w:unhideWhenUsed/>
    <w:rsid w:val="009C1527"/>
    <w:pPr>
      <w:tabs>
        <w:tab w:val="right" w:leader="dot" w:pos="8494"/>
      </w:tabs>
      <w:spacing w:after="100" w:line="240" w:lineRule="auto"/>
      <w:ind w:left="0"/>
    </w:pPr>
  </w:style>
  <w:style w:type="paragraph" w:styleId="TOC2">
    <w:name w:val="toc 2"/>
    <w:basedOn w:val="Normal"/>
    <w:next w:val="Normal"/>
    <w:autoRedefine/>
    <w:uiPriority w:val="39"/>
    <w:unhideWhenUsed/>
    <w:rsid w:val="007616B6"/>
    <w:pPr>
      <w:spacing w:after="100"/>
      <w:ind w:left="240"/>
    </w:pPr>
  </w:style>
  <w:style w:type="paragraph" w:styleId="TOC3">
    <w:name w:val="toc 3"/>
    <w:basedOn w:val="Normal"/>
    <w:next w:val="Normal"/>
    <w:autoRedefine/>
    <w:uiPriority w:val="39"/>
    <w:unhideWhenUsed/>
    <w:rsid w:val="007616B6"/>
    <w:pPr>
      <w:spacing w:after="100"/>
      <w:ind w:left="480"/>
    </w:pPr>
  </w:style>
  <w:style w:type="character" w:styleId="Hyperlink">
    <w:name w:val="Hyperlink"/>
    <w:basedOn w:val="DefaultParagraphFont"/>
    <w:uiPriority w:val="99"/>
    <w:unhideWhenUsed/>
    <w:rsid w:val="007616B6"/>
    <w:rPr>
      <w:color w:val="0563C1" w:themeColor="hyperlink"/>
      <w:u w:val="single"/>
    </w:rPr>
  </w:style>
  <w:style w:type="character" w:styleId="PlaceholderText">
    <w:name w:val="Placeholder Text"/>
    <w:basedOn w:val="DefaultParagraphFont"/>
    <w:uiPriority w:val="99"/>
    <w:semiHidden/>
    <w:rsid w:val="001E5932"/>
    <w:rPr>
      <w:color w:val="808080"/>
    </w:rPr>
  </w:style>
  <w:style w:type="paragraph" w:styleId="BodyText">
    <w:name w:val="Body Text"/>
    <w:basedOn w:val="Normal"/>
    <w:link w:val="BodyTextChar"/>
    <w:rsid w:val="004A5CBF"/>
    <w:pPr>
      <w:spacing w:after="0" w:line="240" w:lineRule="auto"/>
      <w:ind w:left="0"/>
      <w:jc w:val="both"/>
    </w:pPr>
    <w:rPr>
      <w:rFonts w:ascii="0000000000000000000000000000000" w:eastAsia="Times New Roman" w:hAnsi="0000000000000000000000000000000" w:cs="Times New Roman"/>
      <w:szCs w:val="24"/>
      <w:lang w:eastAsia="x-none"/>
    </w:rPr>
  </w:style>
  <w:style w:type="character" w:customStyle="1" w:styleId="BodyTextChar">
    <w:name w:val="Body Text Char"/>
    <w:basedOn w:val="DefaultParagraphFont"/>
    <w:link w:val="BodyText"/>
    <w:rsid w:val="004A5CBF"/>
    <w:rPr>
      <w:rFonts w:ascii="0000000000000000000000000000000" w:eastAsia="Times New Roman" w:hAnsi="0000000000000000000000000000000" w:cs="Times New Roman"/>
      <w:szCs w:val="24"/>
      <w:lang w:eastAsia="x-none"/>
    </w:rPr>
  </w:style>
  <w:style w:type="paragraph" w:styleId="NormalWeb">
    <w:name w:val="Normal (Web)"/>
    <w:basedOn w:val="Normal"/>
    <w:uiPriority w:val="99"/>
    <w:semiHidden/>
    <w:unhideWhenUsed/>
    <w:rsid w:val="004C7AD5"/>
    <w:pPr>
      <w:spacing w:before="100" w:beforeAutospacing="1" w:after="100" w:afterAutospacing="1" w:line="240" w:lineRule="auto"/>
      <w:ind w:left="0"/>
    </w:pPr>
    <w:rPr>
      <w:rFonts w:eastAsia="Times New Roman" w:cs="Times New Roman"/>
      <w:szCs w:val="24"/>
      <w:lang w:eastAsia="id-ID"/>
    </w:rPr>
  </w:style>
  <w:style w:type="paragraph" w:styleId="BalloonText">
    <w:name w:val="Balloon Text"/>
    <w:basedOn w:val="Normal"/>
    <w:link w:val="BalloonTextChar"/>
    <w:uiPriority w:val="99"/>
    <w:semiHidden/>
    <w:unhideWhenUsed/>
    <w:rsid w:val="0036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180">
      <w:bodyDiv w:val="1"/>
      <w:marLeft w:val="0"/>
      <w:marRight w:val="0"/>
      <w:marTop w:val="0"/>
      <w:marBottom w:val="0"/>
      <w:divBdr>
        <w:top w:val="none" w:sz="0" w:space="0" w:color="auto"/>
        <w:left w:val="none" w:sz="0" w:space="0" w:color="auto"/>
        <w:bottom w:val="none" w:sz="0" w:space="0" w:color="auto"/>
        <w:right w:val="none" w:sz="0" w:space="0" w:color="auto"/>
      </w:divBdr>
    </w:div>
    <w:div w:id="875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50E9-20B8-4BA1-B31B-78F52838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green</cp:lastModifiedBy>
  <cp:revision>2</cp:revision>
  <cp:lastPrinted>2023-06-25T15:10:00Z</cp:lastPrinted>
  <dcterms:created xsi:type="dcterms:W3CDTF">2023-07-21T13:42:00Z</dcterms:created>
  <dcterms:modified xsi:type="dcterms:W3CDTF">2023-07-21T13:42:00Z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457598cd-7d03-3612-8781-5f4235577f29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