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BF" w:rsidRDefault="00ED54BF" w:rsidP="00ED54BF">
      <w:pPr>
        <w:jc w:val="center"/>
        <w:rPr>
          <w:rFonts w:cs="Times New Roman"/>
          <w:b/>
          <w:bCs/>
          <w:szCs w:val="24"/>
          <w:lang w:val="en-GB"/>
        </w:rPr>
      </w:pPr>
      <w:r>
        <w:rPr>
          <w:rFonts w:cs="Times New Roman"/>
          <w:b/>
          <w:bCs/>
          <w:szCs w:val="24"/>
          <w:lang w:val="en-GB"/>
        </w:rPr>
        <w:t>BAB 1</w:t>
      </w:r>
    </w:p>
    <w:p w:rsidR="00ED54BF" w:rsidRDefault="00ED54BF" w:rsidP="00ED54BF">
      <w:pPr>
        <w:spacing w:line="480" w:lineRule="auto"/>
        <w:jc w:val="center"/>
        <w:rPr>
          <w:rFonts w:cs="Times New Roman"/>
          <w:b/>
          <w:bCs/>
          <w:szCs w:val="24"/>
          <w:lang w:val="en-GB"/>
        </w:rPr>
      </w:pPr>
      <w:r>
        <w:rPr>
          <w:rFonts w:cs="Times New Roman"/>
          <w:b/>
          <w:bCs/>
          <w:szCs w:val="24"/>
          <w:lang w:val="en-GB"/>
        </w:rPr>
        <w:t>PENDAHULUAN</w:t>
      </w:r>
    </w:p>
    <w:p w:rsidR="00ED54BF" w:rsidRDefault="00ED54BF" w:rsidP="00ED54BF">
      <w:pPr>
        <w:pStyle w:val="ListParagraph"/>
        <w:numPr>
          <w:ilvl w:val="0"/>
          <w:numId w:val="10"/>
        </w:num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Latar Belakang</w:t>
      </w:r>
    </w:p>
    <w:p w:rsidR="00ED54BF" w:rsidRDefault="00ED54BF" w:rsidP="00ED54BF">
      <w:pPr>
        <w:pStyle w:val="ListParagraph"/>
        <w:spacing w:line="480" w:lineRule="auto"/>
        <w:ind w:firstLine="840"/>
        <w:jc w:val="both"/>
        <w:rPr>
          <w:rFonts w:ascii="Times New Roman" w:hAnsi="Times New Roman" w:cs="Times New Roman"/>
          <w:sz w:val="24"/>
          <w:szCs w:val="24"/>
        </w:rPr>
      </w:pPr>
      <w:r w:rsidRPr="00A11430">
        <w:rPr>
          <w:rFonts w:ascii="Times New Roman" w:hAnsi="Times New Roman" w:cs="Times New Roman"/>
          <w:sz w:val="24"/>
          <w:szCs w:val="24"/>
        </w:rPr>
        <w:t>Pendidikan kesehatan di masyarakat merupakan salah satu modal</w:t>
      </w:r>
      <w:r>
        <w:rPr>
          <w:rFonts w:ascii="Times New Roman" w:hAnsi="Times New Roman" w:cs="Times New Roman"/>
          <w:sz w:val="24"/>
          <w:szCs w:val="24"/>
        </w:rPr>
        <w:t xml:space="preserve"> </w:t>
      </w:r>
      <w:r w:rsidRPr="00A11430">
        <w:rPr>
          <w:rFonts w:ascii="Times New Roman" w:hAnsi="Times New Roman" w:cs="Times New Roman"/>
          <w:sz w:val="24"/>
          <w:szCs w:val="24"/>
        </w:rPr>
        <w:t xml:space="preserve">pokok dalam rangka pertumbuhan dan kehidupan bangsa. Untuk mewujudkan hal ini secara optimal diselenggarakan upaya </w:t>
      </w:r>
      <w:r>
        <w:rPr>
          <w:rFonts w:ascii="Times New Roman" w:hAnsi="Times New Roman" w:cs="Times New Roman"/>
          <w:sz w:val="24"/>
          <w:szCs w:val="24"/>
        </w:rPr>
        <w:t xml:space="preserve">Kesehatan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{"citationItems":[{"id":"ITEM-1","itemData":{"author":[{"dropping-particle":"","family":"Putri","given":"Rada Angelina","non-dropping-particle":"","parse-names":false,"suffix":""}],"id":"ITEM-1","issued":{"date-parts":[["2022"]]},"title":"IKM &amp; PROMKES “ Pendidikan Kesehatan ”","type":"article-journal"},"uris":["http://www.mendeley.com/documents/?uuid=9d3bb08a-fe9d-4a9a-b8a7-49bb8c54db56"]}],"mendeley":{"formattedCitation":"(Putri, 2022)","plainTextFormattedCitation":"(Putri, 2022)","previouslyFormattedCitation":"(Putri, 2022)"},"properties":{"noteIndex":0},"schema":"https://github.com/citation-style-language/schema/raw/master/csl-citation.json"}</w:instrText>
      </w:r>
      <w:r>
        <w:rPr>
          <w:rFonts w:ascii="Times New Roman" w:hAnsi="Times New Roman" w:cs="Times New Roman"/>
          <w:sz w:val="24"/>
          <w:szCs w:val="24"/>
        </w:rPr>
        <w:fldChar w:fldCharType="separate"/>
      </w:r>
      <w:r w:rsidRPr="00A553AD">
        <w:rPr>
          <w:rFonts w:ascii="Times New Roman" w:hAnsi="Times New Roman" w:cs="Times New Roman"/>
          <w:noProof/>
          <w:sz w:val="24"/>
          <w:szCs w:val="24"/>
        </w:rPr>
        <w:t>(Putri,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2015A">
        <w:rPr>
          <w:rFonts w:ascii="Times New Roman" w:hAnsi="Times New Roman" w:cs="Times New Roman"/>
          <w:sz w:val="24"/>
          <w:szCs w:val="24"/>
        </w:rPr>
        <w:t xml:space="preserve">Promosi kesehatan atau </w:t>
      </w:r>
      <w:r w:rsidRPr="0021111B">
        <w:rPr>
          <w:rFonts w:ascii="Times New Roman" w:hAnsi="Times New Roman" w:cs="Times New Roman"/>
          <w:i/>
          <w:iCs/>
          <w:sz w:val="24"/>
          <w:szCs w:val="24"/>
        </w:rPr>
        <w:t>health promotion</w:t>
      </w:r>
      <w:r w:rsidRPr="00B2015A">
        <w:rPr>
          <w:rFonts w:ascii="Times New Roman" w:hAnsi="Times New Roman" w:cs="Times New Roman"/>
          <w:sz w:val="24"/>
          <w:szCs w:val="24"/>
        </w:rPr>
        <w:t xml:space="preserve"> merupakan sebuah upaya penting yang harus dilakukan tenaga kesehatan dengan kolabaorasi bersama masyarakat untuk menciptakan masyarakat yang sehat baik secara fisik maupun mental. Namun hingga saat ini promosi kesehatan di Indonesia belum me</w:t>
      </w:r>
      <w:r>
        <w:rPr>
          <w:rFonts w:ascii="Times New Roman" w:hAnsi="Times New Roman" w:cs="Times New Roman"/>
          <w:sz w:val="24"/>
          <w:szCs w:val="24"/>
        </w:rPr>
        <w:t>n</w:t>
      </w:r>
      <w:r w:rsidRPr="00B2015A">
        <w:rPr>
          <w:rFonts w:ascii="Times New Roman" w:hAnsi="Times New Roman" w:cs="Times New Roman"/>
          <w:sz w:val="24"/>
          <w:szCs w:val="24"/>
        </w:rPr>
        <w:t>capai tahap yang maksimal. Masih banyak masyarakat yang tidak sadar kesehatan. Mencegah lebih baik dari mengobati juga masih sebatas semboyan dan belum bisa menjadi sebuah landasan kesadaran di masyarakat.</w:t>
      </w:r>
      <w:r>
        <w:rPr>
          <w:rFonts w:ascii="Times New Roman" w:hAnsi="Times New Roman" w:cs="Times New Roman"/>
          <w:sz w:val="24"/>
          <w:szCs w:val="24"/>
        </w:rPr>
        <w:t xml:space="preserve"> Salah satu hal yang masih menjadi masalah adalah r</w:t>
      </w:r>
      <w:r w:rsidRPr="0021111B">
        <w:rPr>
          <w:rFonts w:ascii="Times New Roman" w:hAnsi="Times New Roman" w:cs="Times New Roman"/>
          <w:sz w:val="24"/>
          <w:szCs w:val="24"/>
        </w:rPr>
        <w:t xml:space="preserve">endahnya pengetahuan, sikap dan praktik menstruasi dapat memberikan pengaruh yang buruk terhadap kesehatan wanita dan remaja putri. Pengetahuan menstruasi yang baik akan menjamin hasil kesehatan yang baik pula. Memahami sikap dan keyakinan tentang menstruasi merupakan salah satu kunci untuk meningkatkan praktik menstruasi yang baik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{"citationItems":[{"id":"ITEM-1","itemData":{"DOI":"10.20473/imhsj.v4i2.2020.179-191","abstract":"Abstract Background: population of reproductive women in the world reach 52% (House, et al., 2012), while in Surabaya reach 24,6% (BPS, 2019). Menstruation is a natural aspect of reproductive woman’s life and becomes a very critical point because it shows the basis of women’s wellbeing, especially menstrual hygiene. Poor hygiene during menstruation can lead to reproductive tract infection. In order to avoid RTI, good menstrual behavior is needed. Midwifery students as future health workers will be a role in helping change people’s behavior, one of which practice of menstruation towards better. Aims: This research to find out knowledge, attitudes and practices about menstruation of midwifery students in Surabaya. Methods: this research method is descriptive quantitative cross-sectional, with a sample of the first level midwifery students from five institutions in Surabaya. Sampling with total sampling and which includes inclusion criteria is 206 respondents. This research has been held in September- October 2019. The variables are knowledge of menstrual, attitudes towards menstruation and menstrual practices. Data retrieval using a questionnaire in the google form. Results: The results shows 68% of respondents have high knowledge, 55,3% of respondents have negative attitudes and 50,5% of respondents have good menstrual practices. Conclusions: High knowledge of menstruation wasn’t comparable with negative attitudes towards menstruation so only half of the respondents have good practice. ","author":[{"dropping-particle":"","family":"Pertiwi","given":"Mega Merdeka","non-dropping-particle":"","parse-names":false,"suffix":""},{"dropping-particle":"","family":"Nawangsari","given":"Nur Ainy Fardana","non-dropping-particle":"","parse-names":false,"suffix":""},{"dropping-particle":"","family":"Irwanto","given":"Irwanto","non-dropping-particle":"","parse-names":false,"suffix":""}],"container-title":"Indonesian Midwifery and Health Sciences Journal","id":"ITEM-1","issue":"2","issued":{"date-parts":[["2021"]]},"page":"179-191","title":"Knowledge, Attitude and Practices Towards Menstruation of Midwifery Students in Surabaya","type":"article-journal","volume":"4"},"uris":["http://www.mendeley.com/documents/?uuid=af38cf06-f8cc-4b6b-8bd6-bf149653c2bd"]}],"mendeley":{"formattedCitation":"(Pertiwi, Nawangsari and Irwanto, 2021)","plainTextFormattedCitation":"(Pertiwi, Nawangsari and Irwanto, 2021)","previouslyFormattedCitation":"(Pertiwi, Nawangsari and Irwanto, 2021)"},"properties":{"noteIndex":0},"schema":"https://github.com/citation-style-language/schema/raw/master/csl-citation.json"}</w:instrText>
      </w:r>
      <w:r>
        <w:rPr>
          <w:rFonts w:ascii="Times New Roman" w:hAnsi="Times New Roman" w:cs="Times New Roman"/>
          <w:sz w:val="24"/>
          <w:szCs w:val="24"/>
        </w:rPr>
        <w:fldChar w:fldCharType="separate"/>
      </w:r>
      <w:r w:rsidRPr="003341DB">
        <w:rPr>
          <w:rFonts w:ascii="Times New Roman" w:hAnsi="Times New Roman" w:cs="Times New Roman"/>
          <w:noProof/>
          <w:sz w:val="24"/>
          <w:szCs w:val="24"/>
        </w:rPr>
        <w:t>(Pertiwi, Nawangsari and Irwanto, 2021)</w:t>
      </w:r>
      <w:r>
        <w:rPr>
          <w:rFonts w:ascii="Times New Roman" w:hAnsi="Times New Roman" w:cs="Times New Roman"/>
          <w:sz w:val="24"/>
          <w:szCs w:val="24"/>
        </w:rPr>
        <w:fldChar w:fldCharType="end"/>
      </w:r>
    </w:p>
    <w:p w:rsidR="00ED54BF" w:rsidRDefault="00ED54BF" w:rsidP="00ED54BF">
      <w:pPr>
        <w:pStyle w:val="ListParagraph"/>
        <w:spacing w:line="480" w:lineRule="auto"/>
        <w:ind w:firstLine="840"/>
        <w:jc w:val="both"/>
        <w:rPr>
          <w:rFonts w:ascii="Times New Roman" w:hAnsi="Times New Roman" w:cs="Times New Roman"/>
          <w:sz w:val="24"/>
          <w:szCs w:val="24"/>
        </w:rPr>
        <w:sectPr w:rsidR="00ED54BF" w:rsidSect="00A336DC">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1701" w:header="357" w:footer="357" w:gutter="0"/>
          <w:pgNumType w:start="1"/>
          <w:cols w:space="708"/>
          <w:docGrid w:linePitch="360"/>
        </w:sectPr>
      </w:pPr>
      <w:r w:rsidRPr="00A5757D">
        <w:rPr>
          <w:rFonts w:ascii="Times New Roman" w:hAnsi="Times New Roman" w:cs="Times New Roman"/>
          <w:sz w:val="24"/>
          <w:szCs w:val="24"/>
        </w:rPr>
        <w:t>Data Survei yang dilakukan</w:t>
      </w:r>
      <w:r>
        <w:rPr>
          <w:rFonts w:ascii="Times New Roman" w:hAnsi="Times New Roman" w:cs="Times New Roman"/>
          <w:sz w:val="24"/>
          <w:szCs w:val="24"/>
        </w:rPr>
        <w:t xml:space="preserve"> </w:t>
      </w:r>
      <w:r w:rsidRPr="00A5757D">
        <w:rPr>
          <w:rFonts w:ascii="Times New Roman" w:hAnsi="Times New Roman" w:cs="Times New Roman"/>
          <w:i/>
          <w:iCs/>
          <w:sz w:val="24"/>
          <w:szCs w:val="24"/>
        </w:rPr>
        <w:t>World Health Organization</w:t>
      </w:r>
      <w:r w:rsidRPr="00A5757D">
        <w:rPr>
          <w:rFonts w:ascii="Times New Roman" w:hAnsi="Times New Roman" w:cs="Times New Roman"/>
          <w:sz w:val="24"/>
          <w:szCs w:val="24"/>
        </w:rPr>
        <w:t xml:space="preserve"> (WHO) dibeberapa negara, remaja putri berusia 10-14 tahun mempunyai permasalahan</w:t>
      </w:r>
      <w:r>
        <w:rPr>
          <w:rFonts w:ascii="Times New Roman" w:hAnsi="Times New Roman" w:cs="Times New Roman"/>
          <w:sz w:val="24"/>
          <w:szCs w:val="24"/>
        </w:rPr>
        <w:t xml:space="preserve"> </w:t>
      </w:r>
      <w:r w:rsidRPr="00A5757D">
        <w:rPr>
          <w:rFonts w:ascii="Times New Roman" w:hAnsi="Times New Roman" w:cs="Times New Roman"/>
          <w:sz w:val="24"/>
          <w:szCs w:val="24"/>
        </w:rPr>
        <w:t>terhadap</w:t>
      </w:r>
      <w:r>
        <w:rPr>
          <w:rFonts w:ascii="Times New Roman" w:hAnsi="Times New Roman" w:cs="Times New Roman"/>
          <w:sz w:val="24"/>
          <w:szCs w:val="24"/>
        </w:rPr>
        <w:t xml:space="preserve"> </w:t>
      </w:r>
      <w:r w:rsidRPr="00A5757D">
        <w:rPr>
          <w:rFonts w:ascii="Times New Roman" w:hAnsi="Times New Roman" w:cs="Times New Roman"/>
          <w:sz w:val="24"/>
          <w:szCs w:val="24"/>
        </w:rPr>
        <w:t xml:space="preserve">reproduksinya. Sedangkan </w:t>
      </w:r>
      <w:r>
        <w:rPr>
          <w:rFonts w:ascii="Times New Roman" w:hAnsi="Times New Roman" w:cs="Times New Roman"/>
          <w:sz w:val="24"/>
          <w:szCs w:val="24"/>
        </w:rPr>
        <w:t>d</w:t>
      </w:r>
      <w:r w:rsidRPr="00A5757D">
        <w:rPr>
          <w:rFonts w:ascii="Times New Roman" w:hAnsi="Times New Roman" w:cs="Times New Roman"/>
          <w:sz w:val="24"/>
          <w:szCs w:val="24"/>
        </w:rPr>
        <w:t>ata statistik di Indonesia dari 43,3 juta jiwa</w:t>
      </w:r>
      <w:r>
        <w:rPr>
          <w:rFonts w:ascii="Times New Roman" w:hAnsi="Times New Roman" w:cs="Times New Roman"/>
          <w:sz w:val="24"/>
          <w:szCs w:val="24"/>
        </w:rPr>
        <w:t xml:space="preserve"> </w:t>
      </w:r>
      <w:r w:rsidRPr="00A5757D">
        <w:rPr>
          <w:rFonts w:ascii="Times New Roman" w:hAnsi="Times New Roman" w:cs="Times New Roman"/>
          <w:sz w:val="24"/>
          <w:szCs w:val="24"/>
        </w:rPr>
        <w:t xml:space="preserve">remaja putri berusia 10-14 tahun berperilaku </w:t>
      </w:r>
      <w:r w:rsidRPr="00A5757D">
        <w:rPr>
          <w:rFonts w:ascii="Times New Roman" w:hAnsi="Times New Roman" w:cs="Times New Roman"/>
          <w:i/>
          <w:iCs/>
          <w:sz w:val="24"/>
          <w:szCs w:val="24"/>
        </w:rPr>
        <w:t>hygiene</w:t>
      </w:r>
      <w:r w:rsidRPr="00A5757D">
        <w:rPr>
          <w:rFonts w:ascii="Times New Roman" w:hAnsi="Times New Roman" w:cs="Times New Roman"/>
          <w:sz w:val="24"/>
          <w:szCs w:val="24"/>
        </w:rPr>
        <w:t xml:space="preserve"> sangat buruk</w:t>
      </w:r>
      <w:r>
        <w:rPr>
          <w:rFonts w:ascii="Times New Roman" w:hAnsi="Times New Roman" w:cs="Times New Roman"/>
          <w:sz w:val="24"/>
          <w:szCs w:val="24"/>
        </w:rPr>
        <w:t xml:space="preserve">. </w:t>
      </w:r>
      <w:r w:rsidRPr="004F2CC6">
        <w:rPr>
          <w:rFonts w:ascii="Times New Roman" w:hAnsi="Times New Roman" w:cs="Times New Roman"/>
          <w:sz w:val="24"/>
          <w:szCs w:val="24"/>
        </w:rPr>
        <w:t xml:space="preserve">Berdasarkan </w:t>
      </w:r>
      <w:r>
        <w:rPr>
          <w:rFonts w:ascii="Times New Roman" w:hAnsi="Times New Roman" w:cs="Times New Roman"/>
          <w:sz w:val="24"/>
          <w:szCs w:val="24"/>
        </w:rPr>
        <w:t>D</w:t>
      </w:r>
      <w:r w:rsidRPr="004F2CC6">
        <w:rPr>
          <w:rFonts w:ascii="Times New Roman" w:hAnsi="Times New Roman" w:cs="Times New Roman"/>
          <w:sz w:val="24"/>
          <w:szCs w:val="24"/>
        </w:rPr>
        <w:t>ata Badan</w:t>
      </w:r>
      <w:r>
        <w:rPr>
          <w:rFonts w:ascii="Times New Roman" w:hAnsi="Times New Roman" w:cs="Times New Roman"/>
          <w:sz w:val="24"/>
          <w:szCs w:val="24"/>
        </w:rPr>
        <w:t xml:space="preserve"> </w:t>
      </w:r>
      <w:r w:rsidRPr="004F2CC6">
        <w:rPr>
          <w:rFonts w:ascii="Times New Roman" w:hAnsi="Times New Roman" w:cs="Times New Roman"/>
          <w:sz w:val="24"/>
          <w:szCs w:val="24"/>
        </w:rPr>
        <w:t xml:space="preserve">Perencanaan Pembangunan Nasional (BKKBN) didapatkan data </w:t>
      </w:r>
    </w:p>
    <w:p w:rsidR="00ED54BF" w:rsidRDefault="00ED54BF" w:rsidP="00ED54BF">
      <w:pPr>
        <w:pStyle w:val="ListParagraph"/>
        <w:spacing w:line="480" w:lineRule="auto"/>
        <w:jc w:val="both"/>
        <w:rPr>
          <w:rFonts w:ascii="Times New Roman" w:hAnsi="Times New Roman" w:cs="Times New Roman"/>
          <w:sz w:val="24"/>
          <w:szCs w:val="24"/>
        </w:rPr>
      </w:pPr>
      <w:r w:rsidRPr="004F2CC6">
        <w:rPr>
          <w:rFonts w:ascii="Times New Roman" w:hAnsi="Times New Roman" w:cs="Times New Roman"/>
          <w:sz w:val="24"/>
          <w:szCs w:val="24"/>
        </w:rPr>
        <w:t>sebanyak 63 juta remaja di Indonesia beresiko kurang menjaga kebersihan organ reproduksi saat menstuasi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{"citationItems":[{"id":"ITEM-1","itemData":{"author":[{"dropping-particle":"","family":"Awa","given":"Wa","non-dropping-particle":"","parse-names":false,"suffix":""}],"id":"ITEM-1","issued":{"date-parts":[["2021"]]},"title":"HUBUNGAN PENGETAHUAN TENTANG MANAJEMEN KEBERSIHANMENSTRUASI DENGAN PERILAKU PERSONAL HYGIENE PADA REMAJA PUTRI PONDOK PESANTREN ATTARBIYATUSSAKILAH KENDARI TAHUN 2021","type":"article-journal"},"uris":["http://www.mendeley.com/documents/?uuid=fb405d23-88b0-44ec-9650-5ef9aaf91970"]}],"mendeley":{"formattedCitation":"(Awa, 2021)","plainTextFormattedCitation":"(Awa, 2021)","previouslyFormattedCitation":"(Awa, 2021)"},"properties":{"noteIndex":0},"schema":"https://github.com/citation-style-language/schema/raw/master/csl-citation.json"}</w:instrText>
      </w:r>
      <w:r>
        <w:rPr>
          <w:rFonts w:ascii="Times New Roman" w:hAnsi="Times New Roman" w:cs="Times New Roman"/>
          <w:sz w:val="24"/>
          <w:szCs w:val="24"/>
        </w:rPr>
        <w:fldChar w:fldCharType="separate"/>
      </w:r>
      <w:r w:rsidRPr="00070BB3">
        <w:rPr>
          <w:rFonts w:ascii="Times New Roman" w:hAnsi="Times New Roman" w:cs="Times New Roman"/>
          <w:noProof/>
          <w:sz w:val="24"/>
          <w:szCs w:val="24"/>
        </w:rPr>
        <w:t>(Awa, 2021)</w:t>
      </w:r>
      <w:r>
        <w:rPr>
          <w:rFonts w:ascii="Times New Roman" w:hAnsi="Times New Roman" w:cs="Times New Roman"/>
          <w:sz w:val="24"/>
          <w:szCs w:val="24"/>
        </w:rPr>
        <w:fldChar w:fldCharType="end"/>
      </w:r>
      <w:r>
        <w:rPr>
          <w:rFonts w:ascii="Times New Roman" w:hAnsi="Times New Roman" w:cs="Times New Roman"/>
          <w:sz w:val="24"/>
          <w:szCs w:val="24"/>
        </w:rPr>
        <w:t>.</w:t>
      </w:r>
    </w:p>
    <w:p w:rsidR="00ED54BF" w:rsidRPr="0070488E" w:rsidRDefault="00ED54BF" w:rsidP="00ED54BF">
      <w:pPr>
        <w:pStyle w:val="ListParagraph"/>
        <w:spacing w:line="480" w:lineRule="auto"/>
        <w:ind w:firstLine="840"/>
        <w:jc w:val="both"/>
        <w:rPr>
          <w:rFonts w:ascii="Times New Roman" w:hAnsi="Times New Roman" w:cs="Times New Roman"/>
          <w:sz w:val="24"/>
          <w:szCs w:val="24"/>
        </w:rPr>
      </w:pPr>
      <w:r w:rsidRPr="00E14DE9">
        <w:rPr>
          <w:rFonts w:ascii="Times New Roman" w:hAnsi="Times New Roman" w:cs="Times New Roman"/>
          <w:sz w:val="24"/>
          <w:szCs w:val="24"/>
        </w:rPr>
        <w:t>Studi yang dilakukan pada SMA dan SMP di Jawa Timur, NTT, Papua,</w:t>
      </w:r>
      <w:r>
        <w:rPr>
          <w:rFonts w:ascii="Times New Roman" w:hAnsi="Times New Roman" w:cs="Times New Roman"/>
          <w:sz w:val="24"/>
          <w:szCs w:val="24"/>
        </w:rPr>
        <w:t xml:space="preserve"> </w:t>
      </w:r>
      <w:r w:rsidRPr="00E14DE9">
        <w:rPr>
          <w:rFonts w:ascii="Times New Roman" w:hAnsi="Times New Roman" w:cs="Times New Roman"/>
          <w:sz w:val="24"/>
          <w:szCs w:val="24"/>
        </w:rPr>
        <w:t>Sulawesi Selatan ditemukan, umumnya siswi menggunakan pembalut yang sama hingga mereka kembali ke rumah atau meninggalkan sekolah untuk mengganti. Satu dari empat perempuan melaporkan permasalahan gatal atau sakit pada daerah kemaluannya dan 9% menyatakan sakit sewaktu buang air kecil ketika haid. Satu dari tujuh perempuan dilaporkan tidak masuk</w:t>
      </w:r>
      <w:r>
        <w:rPr>
          <w:rFonts w:ascii="Times New Roman" w:hAnsi="Times New Roman" w:cs="Times New Roman"/>
          <w:sz w:val="24"/>
          <w:szCs w:val="24"/>
        </w:rPr>
        <w:t xml:space="preserve"> </w:t>
      </w:r>
      <w:r w:rsidRPr="00E14DE9">
        <w:rPr>
          <w:rFonts w:ascii="Times New Roman" w:hAnsi="Times New Roman" w:cs="Times New Roman"/>
          <w:sz w:val="24"/>
          <w:szCs w:val="24"/>
        </w:rPr>
        <w:t xml:space="preserve">sekolah satu </w:t>
      </w:r>
      <w:r>
        <w:rPr>
          <w:rFonts w:ascii="Times New Roman" w:hAnsi="Times New Roman" w:cs="Times New Roman"/>
          <w:sz w:val="24"/>
          <w:szCs w:val="24"/>
        </w:rPr>
        <w:t xml:space="preserve">hari </w:t>
      </w:r>
      <w:r w:rsidRPr="00E14DE9">
        <w:rPr>
          <w:rFonts w:ascii="Times New Roman" w:hAnsi="Times New Roman" w:cs="Times New Roman"/>
          <w:sz w:val="24"/>
          <w:szCs w:val="24"/>
        </w:rPr>
        <w:t>atau lebih</w:t>
      </w:r>
      <w:r>
        <w:rPr>
          <w:rFonts w:ascii="Times New Roman" w:hAnsi="Times New Roman" w:cs="Times New Roman"/>
          <w:sz w:val="24"/>
          <w:szCs w:val="24"/>
        </w:rPr>
        <w:t xml:space="preserve"> </w:t>
      </w:r>
      <w:r w:rsidRPr="00E14DE9">
        <w:rPr>
          <w:rFonts w:ascii="Times New Roman" w:hAnsi="Times New Roman" w:cs="Times New Roman"/>
          <w:sz w:val="24"/>
          <w:szCs w:val="24"/>
        </w:rPr>
        <w:t>selama periode menstruasi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{"citationItems":[{"id":"ITEM-1","itemData":{"author":[{"dropping-particle":"","family":"Purba","given":"Netty Herawaty","non-dropping-particle":"","parse-names":false,"suffix":""},{"dropping-particle":"","family":"Fariningsih","given":"Erika","non-dropping-particle":"","parse-names":false,"suffix":""},{"dropping-particle":"","family":"Oktavia","given":"Liana Devi","non-dropping-particle":"","parse-names":false,"suffix":""},{"dropping-particle":"","family":"Safitri","given":"Murniati","non-dropping-particle":"","parse-names":false,"suffix":""}],"id":"ITEM-1","issue":"2","issued":{"date-parts":[["2021"]]},"page":"633-641","title":"Penerapan Prilaku Menjaga Kebersihan Diri","type":"article-journal","volume":"5"},"uris":["http://www.mendeley.com/documents/?uuid=586c2cf3-b1c5-401c-a549-138295346cf5"]}],"mendeley":{"formattedCitation":"(Purba &lt;i&gt;et al.&lt;/i&gt;, 2021)","plainTextFormattedCitation":"(Purba et al., 2021)","previouslyFormattedCitation":"(Purba &lt;i&gt;et al.&lt;/i&gt;, 2021)"},"properties":{"noteIndex":0},"schema":"https://github.com/citation-style-language/schema/raw/master/csl-citation.json"}</w:instrText>
      </w:r>
      <w:r>
        <w:rPr>
          <w:rFonts w:ascii="Times New Roman" w:hAnsi="Times New Roman" w:cs="Times New Roman"/>
          <w:sz w:val="24"/>
          <w:szCs w:val="24"/>
        </w:rPr>
        <w:fldChar w:fldCharType="separate"/>
      </w:r>
      <w:r w:rsidRPr="003341DB">
        <w:rPr>
          <w:rFonts w:ascii="Times New Roman" w:hAnsi="Times New Roman" w:cs="Times New Roman"/>
          <w:noProof/>
          <w:sz w:val="24"/>
          <w:szCs w:val="24"/>
        </w:rPr>
        <w:t xml:space="preserve">(Purba </w:t>
      </w:r>
      <w:r w:rsidRPr="003341DB">
        <w:rPr>
          <w:rFonts w:ascii="Times New Roman" w:hAnsi="Times New Roman" w:cs="Times New Roman"/>
          <w:i/>
          <w:noProof/>
          <w:sz w:val="24"/>
          <w:szCs w:val="24"/>
        </w:rPr>
        <w:t>et al.</w:t>
      </w:r>
      <w:r w:rsidRPr="003341DB">
        <w:rPr>
          <w:rFonts w:ascii="Times New Roman" w:hAnsi="Times New Roman" w:cs="Times New Roman"/>
          <w:noProof/>
          <w:sz w:val="24"/>
          <w:szCs w:val="24"/>
        </w:rPr>
        <w:t>, 2021)</w:t>
      </w:r>
      <w:r>
        <w:rPr>
          <w:rFonts w:ascii="Times New Roman" w:hAnsi="Times New Roman" w:cs="Times New Roman"/>
          <w:sz w:val="24"/>
          <w:szCs w:val="24"/>
        </w:rPr>
        <w:fldChar w:fldCharType="end"/>
      </w:r>
      <w:r>
        <w:rPr>
          <w:rFonts w:ascii="Times New Roman" w:hAnsi="Times New Roman" w:cs="Times New Roman"/>
          <w:sz w:val="24"/>
          <w:szCs w:val="24"/>
        </w:rPr>
        <w:t>. P</w:t>
      </w:r>
      <w:r w:rsidRPr="00E14DE9">
        <w:rPr>
          <w:rFonts w:ascii="Times New Roman" w:hAnsi="Times New Roman" w:cs="Times New Roman"/>
          <w:sz w:val="24"/>
          <w:szCs w:val="24"/>
        </w:rPr>
        <w:t>erihal utama yang selayaknya diberikan pada</w:t>
      </w:r>
      <w:r>
        <w:rPr>
          <w:rFonts w:ascii="Times New Roman" w:hAnsi="Times New Roman" w:cs="Times New Roman"/>
          <w:sz w:val="24"/>
          <w:szCs w:val="24"/>
        </w:rPr>
        <w:t xml:space="preserve"> </w:t>
      </w:r>
      <w:r w:rsidRPr="00E14DE9">
        <w:rPr>
          <w:rFonts w:ascii="Times New Roman" w:hAnsi="Times New Roman" w:cs="Times New Roman"/>
          <w:sz w:val="24"/>
          <w:szCs w:val="24"/>
        </w:rPr>
        <w:t>remaja yang sudah mengalami menstruasi adalah kebersihan saat menstruasi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{"citationItems":[{"id":"ITEM-1","itemData":{"ISBN":"9781119130536","author":[{"dropping-particle":"","family":"Rahmawati","given":"Laksmi Fitri","non-dropping-particle":"","parse-names":false,"suffix":""}],"id":"ITEM-1","issued":{"date-parts":[["2019"]]},"number-of-pages":"1-11","publisher":"POLTEKKES JOGJA","title":"PENGARUH MEDIA APLIKASI MKM TERHADAP PENINGKATAN PENGETAHUAN MANAJEMEN KEBERSIHAN MENSTRUASI SISWI KELAS VII DI SMP N 3 SLEMAN TAHUN 2019","type":"thesis"},"uris":["http://www.mendeley.com/documents/?uuid=93b711c3-2b4b-4d42-8685-44a8ba2dc559"]}],"mendeley":{"formattedCitation":"(L. F. Rahmawati, 2019)","plainTextFormattedCitation":"(L. F. Rahmawati, 2019)","previouslyFormattedCitation":"(L. F. Rahmawati, 2019)"},"properties":{"noteIndex":0},"schema":"https://github.com/citation-style-language/schema/raw/master/csl-citation.json"}</w:instrText>
      </w:r>
      <w:r>
        <w:rPr>
          <w:rFonts w:ascii="Times New Roman" w:hAnsi="Times New Roman" w:cs="Times New Roman"/>
          <w:sz w:val="24"/>
          <w:szCs w:val="24"/>
        </w:rPr>
        <w:fldChar w:fldCharType="separate"/>
      </w:r>
      <w:r w:rsidRPr="00AC40A2">
        <w:rPr>
          <w:rFonts w:ascii="Times New Roman" w:hAnsi="Times New Roman" w:cs="Times New Roman"/>
          <w:noProof/>
          <w:sz w:val="24"/>
          <w:szCs w:val="24"/>
        </w:rPr>
        <w:t>(L. F. Rahmawati,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D54BF" w:rsidRPr="0070488E" w:rsidRDefault="00ED54BF" w:rsidP="00ED54BF">
      <w:pPr>
        <w:pStyle w:val="ListParagraph"/>
        <w:spacing w:line="480" w:lineRule="auto"/>
        <w:ind w:firstLine="840"/>
        <w:jc w:val="both"/>
        <w:rPr>
          <w:rFonts w:ascii="Times New Roman" w:hAnsi="Times New Roman" w:cs="Times New Roman"/>
          <w:sz w:val="24"/>
          <w:szCs w:val="24"/>
        </w:rPr>
      </w:pPr>
      <w:r w:rsidRPr="0070488E">
        <w:rPr>
          <w:rFonts w:ascii="Times New Roman" w:hAnsi="Times New Roman" w:cs="Times New Roman"/>
          <w:sz w:val="24"/>
          <w:szCs w:val="24"/>
        </w:rPr>
        <w:t xml:space="preserve">Pokok permasalahan pada remaja terkait menstruasi adalah kurangnya pengetahuan mengenai manajemen kebersihan menstruasi, menjaga kesehatan dan kebersihan terkait menstruasi kadang terabaikan karena kurangnya informasi yang diperoleh. Manajemen kesehatan menstruasi atau praktik manajemen kebersihan menstruasi yang baik, perlu diketahui oleh remaja bahkan jauh sebelum mengalami menstruasi. Agar remaja dapat terhindar dari penyakit penyakit yang dapat mengganggu organ reproduksi </w:t>
      </w:r>
      <w:r w:rsidRPr="007048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{"citationItems":[{"id":"ITEM-1","itemData":{"author":[{"dropping-particle":"","family":"Awa","given":"Wa","non-dropping-particle":"","parse-names":false,"suffix":""}],"id":"ITEM-1","issued":{"date-parts":[["2021"]]},"title":"HUBUNGAN PENGETAHUAN TENTANG MANAJEMEN KEBERSIHANMENSTRUASI DENGAN PERILAKU PERSONAL HYGIENE PADA REMAJA PUTRI PONDOK PESANTREN ATTARBIYATUSSAKILAH KENDARI TAHUN 2021","type":"article-journal"},"uris":["http://www.mendeley.com/documents/?uuid=fb405d23-88b0-44ec-9650-5ef9aaf91970"]}],"mendeley":{"formattedCitation":"(Awa, 2021)","plainTextFormattedCitation":"(Awa, 2021)","previouslyFormattedCitation":"(Awa, 2021)"},"properties":{"noteIndex":0},"schema":"https://github.com/citation-style-language/schema/raw/master/csl-citation.json"}</w:instrText>
      </w:r>
      <w:r w:rsidRPr="0070488E">
        <w:rPr>
          <w:rFonts w:ascii="Times New Roman" w:hAnsi="Times New Roman" w:cs="Times New Roman"/>
          <w:sz w:val="24"/>
          <w:szCs w:val="24"/>
        </w:rPr>
        <w:fldChar w:fldCharType="separate"/>
      </w:r>
      <w:r w:rsidRPr="00070BB3">
        <w:rPr>
          <w:rFonts w:ascii="Times New Roman" w:hAnsi="Times New Roman" w:cs="Times New Roman"/>
          <w:noProof/>
          <w:sz w:val="24"/>
          <w:szCs w:val="24"/>
        </w:rPr>
        <w:t>(Awa, 2021)</w:t>
      </w:r>
      <w:r w:rsidRPr="0070488E">
        <w:rPr>
          <w:rFonts w:ascii="Times New Roman" w:hAnsi="Times New Roman" w:cs="Times New Roman"/>
          <w:sz w:val="24"/>
          <w:szCs w:val="24"/>
        </w:rPr>
        <w:fldChar w:fldCharType="end"/>
      </w:r>
      <w:r w:rsidRPr="0070488E">
        <w:rPr>
          <w:rFonts w:ascii="Times New Roman" w:hAnsi="Times New Roman" w:cs="Times New Roman"/>
          <w:sz w:val="24"/>
          <w:szCs w:val="24"/>
        </w:rPr>
        <w:t>.</w:t>
      </w:r>
    </w:p>
    <w:p w:rsidR="00ED54BF" w:rsidRPr="0070488E" w:rsidRDefault="00ED54BF" w:rsidP="00ED54BF">
      <w:pPr>
        <w:pStyle w:val="ListParagraph"/>
        <w:spacing w:line="480" w:lineRule="auto"/>
        <w:ind w:firstLine="840"/>
        <w:jc w:val="both"/>
        <w:rPr>
          <w:rFonts w:ascii="Times New Roman" w:hAnsi="Times New Roman" w:cs="Times New Roman"/>
          <w:sz w:val="24"/>
          <w:szCs w:val="24"/>
        </w:rPr>
      </w:pPr>
      <w:r w:rsidRPr="0070488E">
        <w:rPr>
          <w:rFonts w:ascii="Times New Roman" w:hAnsi="Times New Roman" w:cs="Times New Roman"/>
          <w:sz w:val="24"/>
          <w:szCs w:val="24"/>
        </w:rPr>
        <w:t xml:space="preserve">Manajemen Kebersihan Menstruasi (MKM) merupakan pengelolaan kebersihan dan kesehatan pada saat perempuan mengalami menstruasi. Perempuan harus dapat menggunakan pembalut yang bersih, dapat diganti sesering mungkin selama periode menstruasi, dan memiliki akses untuk pembuangannya, serta dapat mengakses toilet, sabun, dan air untuk membersihkan diri dalam kondisi nyaman dengan privasi yang terjaga </w:t>
      </w:r>
      <w:r w:rsidRPr="007048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{"citationItems":[{"id":"ITEM-1","itemData":{"author":[{"dropping-particle":"","family":"Purba","given":"Netty Herawaty","non-dropping-particle":"","parse-names":false,"suffix":""},{"dropping-particle":"","family":"Fariningsih","given":"Erika","non-dropping-particle":"","parse-names":false,"suffix":""},{"dropping-particle":"","family":"Oktavia","given":"Liana Devi","non-dropping-particle":"","parse-names":false,"suffix":""},{"dropping-particle":"","family":"Safitri","given":"Murniati","non-dropping-particle":"","parse-names":false,"suffix":""}],"id":"ITEM-1","issue":"2","issued":{"date-parts":[["2021"]]},"page":"633-641","title":"Penerapan Prilaku Menjaga Kebersihan Diri","type":"article-journal","volume":"5"},"uris":["http://www.mendeley.com/documents/?uuid=586c2cf3-b1c5-401c-a549-138295346cf5"]}],"mendeley":{"formattedCitation":"(Purba &lt;i&gt;et al.&lt;/i&gt;, 2021)","plainTextFormattedCitation":"(Purba et al., 2021)","previouslyFormattedCitation":"(Purba &lt;i&gt;et al.&lt;/i&gt;, 2021)"},"properties":{"noteIndex":0},"schema":"https://github.com/citation-style-language/schema/raw/master/csl-citation.json"}</w:instrText>
      </w:r>
      <w:r w:rsidRPr="0070488E">
        <w:rPr>
          <w:rFonts w:ascii="Times New Roman" w:hAnsi="Times New Roman" w:cs="Times New Roman"/>
          <w:sz w:val="24"/>
          <w:szCs w:val="24"/>
        </w:rPr>
        <w:fldChar w:fldCharType="separate"/>
      </w:r>
      <w:r w:rsidRPr="003341DB">
        <w:rPr>
          <w:rFonts w:ascii="Times New Roman" w:hAnsi="Times New Roman" w:cs="Times New Roman"/>
          <w:noProof/>
          <w:sz w:val="24"/>
          <w:szCs w:val="24"/>
        </w:rPr>
        <w:t xml:space="preserve">(Purba </w:t>
      </w:r>
      <w:r w:rsidRPr="003341DB">
        <w:rPr>
          <w:rFonts w:ascii="Times New Roman" w:hAnsi="Times New Roman" w:cs="Times New Roman"/>
          <w:i/>
          <w:noProof/>
          <w:sz w:val="24"/>
          <w:szCs w:val="24"/>
        </w:rPr>
        <w:t>et al.</w:t>
      </w:r>
      <w:r w:rsidRPr="003341DB">
        <w:rPr>
          <w:rFonts w:ascii="Times New Roman" w:hAnsi="Times New Roman" w:cs="Times New Roman"/>
          <w:noProof/>
          <w:sz w:val="24"/>
          <w:szCs w:val="24"/>
        </w:rPr>
        <w:t>, 2021)</w:t>
      </w:r>
      <w:r w:rsidRPr="0070488E">
        <w:rPr>
          <w:rFonts w:ascii="Times New Roman" w:hAnsi="Times New Roman" w:cs="Times New Roman"/>
          <w:sz w:val="24"/>
          <w:szCs w:val="24"/>
        </w:rPr>
        <w:fldChar w:fldCharType="end"/>
      </w:r>
      <w:r w:rsidRPr="0070488E">
        <w:rPr>
          <w:rFonts w:ascii="Times New Roman" w:hAnsi="Times New Roman" w:cs="Times New Roman"/>
          <w:sz w:val="24"/>
          <w:szCs w:val="24"/>
        </w:rPr>
        <w:t xml:space="preserve">. </w:t>
      </w:r>
    </w:p>
    <w:p w:rsidR="00ED54BF" w:rsidRDefault="00ED54BF" w:rsidP="00ED54BF">
      <w:pPr>
        <w:pStyle w:val="ListParagraph"/>
        <w:spacing w:line="480" w:lineRule="auto"/>
        <w:ind w:firstLine="840"/>
        <w:jc w:val="both"/>
        <w:rPr>
          <w:rFonts w:ascii="Times New Roman" w:hAnsi="Times New Roman" w:cs="Times New Roman"/>
          <w:sz w:val="24"/>
          <w:szCs w:val="24"/>
        </w:rPr>
      </w:pPr>
      <w:r w:rsidRPr="00E14DE9">
        <w:rPr>
          <w:rFonts w:ascii="Times New Roman" w:hAnsi="Times New Roman" w:cs="Times New Roman"/>
          <w:sz w:val="24"/>
          <w:szCs w:val="24"/>
        </w:rPr>
        <w:t>Pendidikan kesehatan reproduksi pada usia</w:t>
      </w:r>
      <w:r>
        <w:rPr>
          <w:rFonts w:ascii="Times New Roman" w:hAnsi="Times New Roman" w:cs="Times New Roman"/>
          <w:sz w:val="24"/>
          <w:szCs w:val="24"/>
        </w:rPr>
        <w:t xml:space="preserve"> </w:t>
      </w:r>
      <w:r w:rsidRPr="00E14DE9">
        <w:rPr>
          <w:rFonts w:ascii="Times New Roman" w:hAnsi="Times New Roman" w:cs="Times New Roman"/>
          <w:sz w:val="24"/>
          <w:szCs w:val="24"/>
        </w:rPr>
        <w:t xml:space="preserve">sekolah menjadi target program pembangunan berkelanjutan yang berkaitan dengan perilaku kesehatan. Hal tersebut dikarenakan bahwa pada usia remaja dengan rentang kaidah formal pendidikan yang sedang ditempuh yaitu sekolah menengah pertama (SMP) dan sekolah menengah atas (SMA) merupakan masa yang sangat berarti untuk kesehatan reproduksi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Media edukatif permainan ular tangga merupakan media yang efektif untuk menyampaikan pesan pendidikan kesehatan kepada remaja. … Tujuan kegiatan ini untuk mengetahui efektivitas metode permainan ular tangga terhadap pengetahuan tentang perawatan alat reproduksi …","author":[{"dropping-particle":"","family":"Juwita","given":"S","non-dropping-particle":"","parse-names":false,"suffix":""}],"container-title":"Media Husada Journal Of Community …","id":"ITEM-1","issue":"2","issued":{"date-parts":[["2021"]]},"page":"88-92","title":"Pendidikan Kesehatan Reproduksi Dengan Permainan Ular Tangga Di Sma Widya Gama Malang","type":"article-journal","volume":"1"},"uris":["http://www.mendeley.com/documents/?uuid=b4252884-0c65-4a12-9a41-892584c07d67"]}],"mendeley":{"formattedCitation":"(Juwita, 2021)","plainTextFormattedCitation":"(Juwita, 2021)","previouslyFormattedCitation":"(Juwita, 2021)"},"properties":{"noteIndex":0},"schema":"https://github.com/citation-style-language/schema/raw/master/csl-citation.json"}</w:instrText>
      </w:r>
      <w:r>
        <w:rPr>
          <w:rFonts w:ascii="Times New Roman" w:hAnsi="Times New Roman" w:cs="Times New Roman"/>
          <w:sz w:val="24"/>
          <w:szCs w:val="24"/>
        </w:rPr>
        <w:fldChar w:fldCharType="separate"/>
      </w:r>
      <w:r w:rsidRPr="00E14DE9">
        <w:rPr>
          <w:rFonts w:ascii="Times New Roman" w:hAnsi="Times New Roman" w:cs="Times New Roman"/>
          <w:noProof/>
          <w:sz w:val="24"/>
          <w:szCs w:val="24"/>
        </w:rPr>
        <w:t>(Juwita,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D54BF" w:rsidRDefault="00ED54BF" w:rsidP="00ED54BF">
      <w:pPr>
        <w:pStyle w:val="ListParagraph"/>
        <w:spacing w:line="480" w:lineRule="auto"/>
        <w:ind w:firstLine="840"/>
        <w:jc w:val="both"/>
        <w:rPr>
          <w:rFonts w:ascii="Times New Roman" w:hAnsi="Times New Roman" w:cs="Times New Roman"/>
          <w:sz w:val="24"/>
          <w:szCs w:val="24"/>
        </w:rPr>
      </w:pPr>
      <w:r w:rsidRPr="004863AC">
        <w:rPr>
          <w:rFonts w:ascii="Times New Roman" w:hAnsi="Times New Roman" w:cs="Times New Roman"/>
          <w:sz w:val="24"/>
          <w:szCs w:val="24"/>
        </w:rPr>
        <w:t xml:space="preserve">Pemilihan media </w:t>
      </w:r>
      <w:r>
        <w:rPr>
          <w:rFonts w:ascii="Times New Roman" w:hAnsi="Times New Roman" w:cs="Times New Roman"/>
          <w:sz w:val="24"/>
          <w:szCs w:val="24"/>
        </w:rPr>
        <w:t xml:space="preserve">untuk pendidikan kesehatan </w:t>
      </w:r>
      <w:r w:rsidRPr="004863AC">
        <w:rPr>
          <w:rFonts w:ascii="Times New Roman" w:hAnsi="Times New Roman" w:cs="Times New Roman"/>
          <w:sz w:val="24"/>
          <w:szCs w:val="24"/>
        </w:rPr>
        <w:t>bergantung pada jenis sasaran, tingkat pendidikan sasaran, tujuan, metode yang digunakan dan sumber daya yang ada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{"citationItems":[{"id":"ITEM-1","itemData":{"abstract":"Secara umum permasalahan kesehatan gigi dan mulut pada anak usia sekolah10-14 tahun di Indonesia meningkat sebesar 20,6% tahun 2007 kemudian menjadi 25,2% di tahun 2013. Kelompok anak usia sekolah rentan terhadap penyakit gigi dan mulut (terutama karies). Penelitian ini bertujuan untuk mengembangkan produk permainan papan ( board game ) edukatif sebagai media promosi kesehatan gigi dan mulut anak usia sekolah. Permasalahan diidentifikasi melalui studi pustaka, wawancara dan kuesioner yang dianalisis untuk selanjutnya sebagai dasar pengembangan produk. Model dasar produk diuji kelayakannya oleh ahli materi dengan mendapatkan nilai persentase (82%) dengan kategori sangat layak, ahli media (80%) “layak”,pembina UKS (Unit Kesehatan Sekolah) (86%) “sangat layak”, dan guru kelas (83%) “sangat layak”. Produk yang sudah divalidasi selanjutnya diuji coba dalam kelompok kecil (uji coba produk) dan besar (uji coba pemakaian) pada sampel siswa kelas 4-5.Hasil uji coba pada kelompok kecil dan besar menunjukkan kelayakan sebesar 86% dan 87%. Respon siswa, guru dan para ahli mengindikasikan produk permainan edukatif ini sangat layak digunakan sebagai media promosi kesehatan gigi dan mulut anak usia sekolah.","author":[{"dropping-particle":"","family":"Himmamie","given":"","non-dropping-particle":"","parse-names":false,"suffix":""}],"id":"ITEM-1","issue":"2","issued":{"date-parts":[["2019"]]},"page":"164-175","title":"Pengembangan Permainan Papan ( Board Game ) Edukatif Sebagai Media Promosi Kesehatan Gigi dan Mulut pada Anak Usia Sekolah","type":"article-journal","volume":"1"},"uris":["http://www.mendeley.com/documents/?uuid=d795235b-53a4-4c89-bcea-9ed29e221543"]}],"mendeley":{"formattedCitation":"(Himmamie, 2019)","plainTextFormattedCitation":"(Himmamie, 2019)","previouslyFormattedCitation":"(Himmamie, 2019)"},"properties":{"noteIndex":0},"schema":"https://github.com/citation-style-language/schema/raw/master/csl-citation.json"}</w:instrText>
      </w:r>
      <w:r>
        <w:rPr>
          <w:rFonts w:ascii="Times New Roman" w:hAnsi="Times New Roman" w:cs="Times New Roman"/>
          <w:sz w:val="24"/>
          <w:szCs w:val="24"/>
        </w:rPr>
        <w:fldChar w:fldCharType="separate"/>
      </w:r>
      <w:r w:rsidRPr="004863AC">
        <w:rPr>
          <w:rFonts w:ascii="Times New Roman" w:hAnsi="Times New Roman" w:cs="Times New Roman"/>
          <w:noProof/>
          <w:sz w:val="24"/>
          <w:szCs w:val="24"/>
        </w:rPr>
        <w:t>(Himmamie,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863AC">
        <w:rPr>
          <w:rFonts w:ascii="Times New Roman" w:hAnsi="Times New Roman" w:cs="Times New Roman"/>
          <w:sz w:val="24"/>
          <w:szCs w:val="24"/>
        </w:rPr>
        <w:t>Remaja cenderung lebih tertarik dengan metode penyampaian yang interaktif disertai alat atau media yang melibatkan semua indera yang dimiliki, dalam hal ini mengajak remaja secara langsung terlibat dalam satu permainan edukatif</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menstruation and students can apply vulva hygiene and personal hygiene techniques correctly … Tingkat Pendidikan Dan Pengetahuan Dengan Perilaku Perawatan Vulva Hygiene Pada Wanita … Widiawati, I. (2015) 'Karakteristik Remaja Putri Dengan Kejadian Keputihan Di Smk …","author":[{"dropping-particle":"","family":"Sinaga","given":"Renny","non-dropping-particle":"","parse-names":false,"suffix":""},{"dropping-particle":"","family":"Sianipar","given":"Kandace","non-dropping-particle":"","parse-names":false,"suffix":""}],"container-title":"Jurnal Kreativitas Pengabdian Kepada Masyarakat (PKM)","id":"ITEM-1","issued":{"date-parts":[["2021"]]},"page":"71-80","title":"Penerapan Permainan Kartu Pintar Sebagai Media Edukasi Vulva Hygiene Terhadap Perilaku Vulva Hygiene Siswi Saat Menstruasi Di SMA Kota Parapat","type":"article-journal","volume":"4"},"uris":["http://www.mendeley.com/documents/?uuid=1bd51a82-8689-4a23-97b3-bd46aa3d3499"]}],"mendeley":{"formattedCitation":"(Sinaga and Sianipar, 2021)","plainTextFormattedCitation":"(Sinaga and Sianipar, 2021)","previouslyFormattedCitation":"(Sinaga and Sianipar, 2021)"},"properties":{"noteIndex":0},"schema":"https://github.com/citation-style-language/schema/raw/master/csl-citation.json"}</w:instrText>
      </w:r>
      <w:r>
        <w:rPr>
          <w:rFonts w:ascii="Times New Roman" w:hAnsi="Times New Roman" w:cs="Times New Roman"/>
          <w:sz w:val="24"/>
          <w:szCs w:val="24"/>
        </w:rPr>
        <w:fldChar w:fldCharType="separate"/>
      </w:r>
      <w:r w:rsidRPr="003341DB">
        <w:rPr>
          <w:rFonts w:ascii="Times New Roman" w:hAnsi="Times New Roman" w:cs="Times New Roman"/>
          <w:noProof/>
          <w:sz w:val="24"/>
          <w:szCs w:val="24"/>
        </w:rPr>
        <w:t>(Sinaga and Sianipar,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D54BF" w:rsidRDefault="00ED54BF" w:rsidP="00ED54BF">
      <w:pPr>
        <w:pStyle w:val="ListParagraph"/>
        <w:spacing w:line="480" w:lineRule="auto"/>
        <w:ind w:firstLine="840"/>
        <w:jc w:val="both"/>
        <w:rPr>
          <w:rFonts w:ascii="Times New Roman" w:hAnsi="Times New Roman" w:cs="Times New Roman"/>
          <w:sz w:val="24"/>
          <w:szCs w:val="24"/>
        </w:rPr>
      </w:pPr>
      <w:r w:rsidRPr="004863AC">
        <w:rPr>
          <w:rFonts w:ascii="Times New Roman" w:hAnsi="Times New Roman" w:cs="Times New Roman"/>
          <w:sz w:val="24"/>
          <w:szCs w:val="24"/>
        </w:rPr>
        <w:t xml:space="preserve">Kegiatan </w:t>
      </w:r>
      <w:r>
        <w:rPr>
          <w:rFonts w:ascii="Times New Roman" w:hAnsi="Times New Roman" w:cs="Times New Roman"/>
          <w:sz w:val="24"/>
          <w:szCs w:val="24"/>
        </w:rPr>
        <w:t>Pendidikan kesehatan</w:t>
      </w:r>
      <w:r w:rsidRPr="004863AC">
        <w:rPr>
          <w:rFonts w:ascii="Times New Roman" w:hAnsi="Times New Roman" w:cs="Times New Roman"/>
          <w:sz w:val="24"/>
          <w:szCs w:val="24"/>
        </w:rPr>
        <w:t xml:space="preserve"> haruslah didukung metode dan media yang tepat. Metode permainan merupakan salah satu metode yang cukup sering digunakan dalam promosi kesehatan. Permainan sebagai media promosi kesehatan merupakan media belajar menyenangkan dan bermanfaat, menghadirkan kegembiraan dalam belajar dan menstimulasi otak, meningkatkan pengetahuan serta rasa percaya diri. Keunggulan lainnya yakni penyerapan dan daya ingat pemberian materi melalui media permainan terbilang besar, mencapai 96% dan 90%. Permainan dirancang dengan memasukkan unsur-unsur edukatif untuk membantu meningkatkan pola berpikir, kreativitas, dan kemampuan anak mendapatkan informasi</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{"citationItems":[{"id":"ITEM-1","itemData":{"abstract":"Secara umum permasalahan kesehatan gigi dan mulut pada anak usia sekolah10-14 tahun di Indonesia meningkat sebesar 20,6% tahun 2007 kemudian menjadi 25,2% di tahun 2013. Kelompok anak usia sekolah rentan terhadap penyakit gigi dan mulut (terutama karies). Penelitian ini bertujuan untuk mengembangkan produk permainan papan ( board game ) edukatif sebagai media promosi kesehatan gigi dan mulut anak usia sekolah. Permasalahan diidentifikasi melalui studi pustaka, wawancara dan kuesioner yang dianalisis untuk selanjutnya sebagai dasar pengembangan produk. Model dasar produk diuji kelayakannya oleh ahli materi dengan mendapatkan nilai persentase (82%) dengan kategori sangat layak, ahli media (80%) “layak”,pembina UKS (Unit Kesehatan Sekolah) (86%) “sangat layak”, dan guru kelas (83%) “sangat layak”. Produk yang sudah divalidasi selanjutnya diuji coba dalam kelompok kecil (uji coba produk) dan besar (uji coba pemakaian) pada sampel siswa kelas 4-5.Hasil uji coba pada kelompok kecil dan besar menunjukkan kelayakan sebesar 86% dan 87%. Respon siswa, guru dan para ahli mengindikasikan produk permainan edukatif ini sangat layak digunakan sebagai media promosi kesehatan gigi dan mulut anak usia sekolah.","author":[{"dropping-particle":"","family":"Himmamie","given":"","non-dropping-particle":"","parse-names":false,"suffix":""}],"id":"ITEM-1","issue":"2","issued":{"date-parts":[["2019"]]},"page":"164-175","title":"Pengembangan Permainan Papan ( Board Game ) Edukatif Sebagai Media Promosi Kesehatan Gigi dan Mulut pada Anak Usia Sekolah","type":"article-journal","volume":"1"},"uris":["http://www.mendeley.com/documents/?uuid=d795235b-53a4-4c89-bcea-9ed29e221543"]}],"mendeley":{"formattedCitation":"(Himmamie, 2019)","plainTextFormattedCitation":"(Himmamie, 2019)","previouslyFormattedCitation":"(Himmamie, 2019)"},"properties":{"noteIndex":0},"schema":"https://github.com/citation-style-language/schema/raw/master/csl-citation.json"}</w:instrText>
      </w:r>
      <w:r>
        <w:rPr>
          <w:rFonts w:ascii="Times New Roman" w:hAnsi="Times New Roman" w:cs="Times New Roman"/>
          <w:sz w:val="24"/>
          <w:szCs w:val="24"/>
        </w:rPr>
        <w:fldChar w:fldCharType="separate"/>
      </w:r>
      <w:r w:rsidRPr="004863AC">
        <w:rPr>
          <w:rFonts w:ascii="Times New Roman" w:hAnsi="Times New Roman" w:cs="Times New Roman"/>
          <w:noProof/>
          <w:sz w:val="24"/>
          <w:szCs w:val="24"/>
        </w:rPr>
        <w:t>(Himmamie, 2019)</w:t>
      </w:r>
      <w:r>
        <w:rPr>
          <w:rFonts w:ascii="Times New Roman" w:hAnsi="Times New Roman" w:cs="Times New Roman"/>
          <w:sz w:val="24"/>
          <w:szCs w:val="24"/>
        </w:rPr>
        <w:fldChar w:fldCharType="end"/>
      </w:r>
      <w:r>
        <w:rPr>
          <w:rFonts w:ascii="Times New Roman" w:hAnsi="Times New Roman" w:cs="Times New Roman"/>
          <w:sz w:val="24"/>
          <w:szCs w:val="24"/>
        </w:rPr>
        <w:t>.</w:t>
      </w:r>
    </w:p>
    <w:p w:rsidR="00ED54BF" w:rsidRDefault="00ED54BF" w:rsidP="00ED54BF">
      <w:pPr>
        <w:pStyle w:val="ListParagraph"/>
        <w:spacing w:line="480" w:lineRule="auto"/>
        <w:ind w:firstLine="840"/>
        <w:jc w:val="both"/>
        <w:rPr>
          <w:rFonts w:ascii="Times New Roman" w:hAnsi="Times New Roman" w:cs="Times New Roman"/>
          <w:sz w:val="24"/>
          <w:szCs w:val="24"/>
        </w:rPr>
      </w:pPr>
      <w:r w:rsidRPr="00A7217C">
        <w:rPr>
          <w:rFonts w:ascii="Times New Roman" w:hAnsi="Times New Roman" w:cs="Times New Roman"/>
          <w:sz w:val="24"/>
          <w:szCs w:val="24"/>
        </w:rPr>
        <w:t>Pendidikan kesehatan berbentuk</w:t>
      </w:r>
      <w:r>
        <w:rPr>
          <w:rFonts w:ascii="Times New Roman" w:hAnsi="Times New Roman" w:cs="Times New Roman"/>
          <w:sz w:val="24"/>
          <w:szCs w:val="24"/>
        </w:rPr>
        <w:t xml:space="preserve"> </w:t>
      </w:r>
      <w:r w:rsidRPr="00A7217C">
        <w:rPr>
          <w:rFonts w:ascii="Times New Roman" w:hAnsi="Times New Roman" w:cs="Times New Roman"/>
          <w:sz w:val="24"/>
          <w:szCs w:val="24"/>
        </w:rPr>
        <w:t>permainan merupakan sebuah metode pendidikan kesehatan yang menarik dalam melakukan penyuluhan. Dengan adanya media yang menarik serta metode permainan edukatif yang menyenangkan, penyampaian materi pun tentunya akan mudah untuk ditangkap dan diterima oleh sasaran khususnya remaja. Sehingga pesan yang disampaikan pun akan dapat tersampaikan dan dimengerti oleh sasaran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{"citationItems":[{"id":"ITEM-1","itemData":{"DOI":"10.31290/jpk.v9i1.1480","ISSN":"2301-4024","abstract":"Ketika remaja putri mengalami menstruasi, mereka perlu mengganti pembalut sesering mungkin, memiliki akses ke pembuangan, toilet, sabun, dan air untuk membersihkan diri mereka. Kenyataannya banyak remaja putri yang masih memiliki perilaku yang kurang dalam melakukannya. Desain penelitian ini adalah kuantitatif dengan pre eksperimental onegroup pretest posttest. Teknik sampling menggunakan simple random sampling, dengan 19 remaja sebagai sampel. Pengumpulan data dilakukan dengan lembar ceklist observasi dan data penelitian dianalisa menggunakan Wilcoxon. Uji statistik menunjukkan z hitung 3,83 lebih besar dari z tabel, yang berarti ada pengaruh permainan edukatif terhadap perilaku remaja putri dalam Manajemen Kebersihan Menstruasi  atau MKM di MIN Bandar Kidul Kota Kediri.","author":[{"dropping-particle":"","family":"Yanuarini","given":"Triatmi Andri","non-dropping-particle":"","parse-names":false,"suffix":""},{"dropping-particle":"","family":"Pradipta","given":"Ulfa","non-dropping-particle":"","parse-names":false,"suffix":""},{"dropping-particle":"","family":"Hardjito","given":"Koekoeh","non-dropping-particle":"","parse-names":false,"suffix":""}],"container-title":"Jurnal Pendidikan Kesehatan","id":"ITEM-1","issue":"1","issued":{"date-parts":[["2020"]]},"page":"21","title":"Pengaruh Permainan Edukatif Terhadap Perilaku Remaja Putri Dalam Manajemen Kebersihan Menstruasi (Mkm)","type":"article-journal","volume":"9"},"uris":["http://www.mendeley.com/documents/?uuid=bda1bb40-5e3b-493f-b7ae-778e681e46c1"]}],"mendeley":{"formattedCitation":"(Yanuarini, Pradipta and Hardjito, 2020)","plainTextFormattedCitation":"(Yanuarini, Pradipta and Hardjito, 2020)","previouslyFormattedCitation":"(Yanuarini, Pradipta and Hardjito, 2020)"},"properties":{"noteIndex":0},"schema":"https://github.com/citation-style-language/schema/raw/master/csl-citation.json"}</w:instrText>
      </w:r>
      <w:r>
        <w:rPr>
          <w:rFonts w:ascii="Times New Roman" w:hAnsi="Times New Roman" w:cs="Times New Roman"/>
          <w:sz w:val="24"/>
          <w:szCs w:val="24"/>
        </w:rPr>
        <w:fldChar w:fldCharType="separate"/>
      </w:r>
      <w:r w:rsidRPr="003341DB">
        <w:rPr>
          <w:rFonts w:ascii="Times New Roman" w:hAnsi="Times New Roman" w:cs="Times New Roman"/>
          <w:noProof/>
          <w:sz w:val="24"/>
          <w:szCs w:val="24"/>
        </w:rPr>
        <w:t>(Yanuarini, Pradipta and Hardjito, 2020)</w:t>
      </w:r>
      <w:r>
        <w:rPr>
          <w:rFonts w:ascii="Times New Roman" w:hAnsi="Times New Roman" w:cs="Times New Roman"/>
          <w:sz w:val="24"/>
          <w:szCs w:val="24"/>
        </w:rPr>
        <w:fldChar w:fldCharType="end"/>
      </w:r>
      <w:r>
        <w:rPr>
          <w:rFonts w:ascii="Times New Roman" w:hAnsi="Times New Roman" w:cs="Times New Roman"/>
          <w:sz w:val="24"/>
          <w:szCs w:val="24"/>
        </w:rPr>
        <w:t>.</w:t>
      </w:r>
    </w:p>
    <w:p w:rsidR="00ED54BF" w:rsidRDefault="00ED54BF" w:rsidP="00ED54BF">
      <w:pPr>
        <w:pStyle w:val="ListParagraph"/>
        <w:spacing w:line="480" w:lineRule="auto"/>
        <w:ind w:firstLine="840"/>
        <w:jc w:val="both"/>
        <w:rPr>
          <w:rFonts w:ascii="Times New Roman" w:hAnsi="Times New Roman" w:cs="Times New Roman"/>
          <w:sz w:val="24"/>
          <w:szCs w:val="24"/>
        </w:rPr>
      </w:pPr>
      <w:r w:rsidRPr="0070488E">
        <w:rPr>
          <w:rFonts w:ascii="Times New Roman" w:hAnsi="Times New Roman" w:cs="Times New Roman"/>
          <w:sz w:val="24"/>
          <w:szCs w:val="24"/>
        </w:rPr>
        <w:t xml:space="preserve">Permainan edukatif yang dapat digunakan sebagai media dalam memberikan pendidikan kesehatan kepada remaja adalah permainan kartu pintar dimana terdapat kartu yang menjelaskan mengenai </w:t>
      </w:r>
      <w:r w:rsidRPr="0070488E">
        <w:rPr>
          <w:rFonts w:ascii="Times New Roman" w:hAnsi="Times New Roman" w:cs="Times New Roman"/>
          <w:i/>
          <w:iCs/>
          <w:sz w:val="24"/>
          <w:szCs w:val="24"/>
        </w:rPr>
        <w:t>vulva hygiene</w:t>
      </w:r>
      <w:r w:rsidRPr="0070488E">
        <w:rPr>
          <w:rFonts w:ascii="Times New Roman" w:hAnsi="Times New Roman" w:cs="Times New Roman"/>
          <w:sz w:val="24"/>
          <w:szCs w:val="24"/>
        </w:rPr>
        <w:t xml:space="preserve"> saat menstruasi yang tidak hanya di baca sendiri oleh individu melainkan digunakan secara berkelompok untuk bermain saling bertukar informasi dan menghafalkan informasi yang didapat secara bergantian dalam satu tim permainan </w:t>
      </w:r>
      <w:r w:rsidRPr="007048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 menstruation and students can apply vulva hygiene and personal hygiene techniques correctly … Tingkat Pendidikan Dan Pengetahuan Dengan Perilaku Perawatan Vulva Hygiene Pada Wanita … Widiawati, I. (2015) 'Karakteristik Remaja Putri Dengan Kejadian Keputihan Di Smk …","author":[{"dropping-particle":"","family":"Sinaga","given":"Renny","non-dropping-particle":"","parse-names":false,"suffix":""},{"dropping-particle":"","family":"Sianipar","given":"Kandace","non-dropping-particle":"","parse-names":false,"suffix":""}],"container-title":"Jurnal Kreativitas Pengabdian Kepada Masyarakat (PKM)","id":"ITEM-1","issued":{"date-parts":[["2021"]]},"page":"71-80","title":"Penerapan Permainan Kartu Pintar Sebagai Media Edukasi Vulva Hygiene Terhadap Perilaku Vulva Hygiene Siswi Saat Menstruasi Di SMA Kota Parapat","type":"article-journal","volume":"4"},"uris":["http://www.mendeley.com/documents/?uuid=1bd51a82-8689-4a23-97b3-bd46aa3d3499"]}],"mendeley":{"formattedCitation":"(Sinaga and Sianipar, 2021)","plainTextFormattedCitation":"(Sinaga and Sianipar, 2021)","previouslyFormattedCitation":"(Sinaga and Sianipar, 2021)"},"properties":{"noteIndex":0},"schema":"https://github.com/citation-style-language/schema/raw/master/csl-citation.json"}</w:instrText>
      </w:r>
      <w:r w:rsidRPr="0070488E">
        <w:rPr>
          <w:rFonts w:ascii="Times New Roman" w:hAnsi="Times New Roman" w:cs="Times New Roman"/>
          <w:sz w:val="24"/>
          <w:szCs w:val="24"/>
        </w:rPr>
        <w:fldChar w:fldCharType="separate"/>
      </w:r>
      <w:r w:rsidRPr="003341DB">
        <w:rPr>
          <w:rFonts w:ascii="Times New Roman" w:hAnsi="Times New Roman" w:cs="Times New Roman"/>
          <w:noProof/>
          <w:sz w:val="24"/>
          <w:szCs w:val="24"/>
        </w:rPr>
        <w:t>(Sinaga and Sianipar, 2021)</w:t>
      </w:r>
      <w:r w:rsidRPr="0070488E">
        <w:rPr>
          <w:rFonts w:ascii="Times New Roman" w:hAnsi="Times New Roman" w:cs="Times New Roman"/>
          <w:sz w:val="24"/>
          <w:szCs w:val="24"/>
        </w:rPr>
        <w:fldChar w:fldCharType="end"/>
      </w:r>
      <w:r w:rsidRPr="0070488E">
        <w:rPr>
          <w:rFonts w:ascii="Times New Roman" w:hAnsi="Times New Roman" w:cs="Times New Roman"/>
          <w:sz w:val="24"/>
          <w:szCs w:val="24"/>
        </w:rPr>
        <w:t xml:space="preserve">. Selain permainan edukatif melalui kartu pintar, permainan dengan tehnik teka-teki silang juga dapat menjadi metode Pendidikan kesehatan yang cocok bagi remaja. Permainan teka-teki silang merupakan salah satu permainan edukasi karena permainan ini dapat membantu peserta anak-anak bekerja sama dan meningkatkan pengetahuan. Dalam permainan edukasi teka-teki silang ini tidak hanya berupa teks, namun terdapat gambar-gambar pendukung yang menarik sehingga siswa tidak merasa bosan dan termotivasi untuk belajar </w:t>
      </w:r>
      <w:r w:rsidRPr="0070488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{"citationItems":[{"id":"ITEM-1","itemData":{"DOI":"10.1088/1751-8113/44/8/085201","ISBN":"9788578110796","ISSN":"17518113","PMID":"25246403","author":[{"dropping-particle":"","family":"Putri","given":"JESSICA NURYANDA","non-dropping-particle":"","parse-names":false,"suffix":""}],"id":"ITEM-1","issued":{"date-parts":[["2020"]]},"publisher":"UNIVERSITAS SRIWIJAYA","title":"PENGARUH KOMBINASI MEDIA PERMAINAN EDTATIS DAN VIDEO TENTANG MENARCHE TERHADAP PENGETAHUAN SISWI DI SDN 90 PALEMBANG","type":"thesis"},"uris":["http://www.mendeley.com/documents/?uuid=1e70caf8-a15e-4253-a61d-1bb4c3fad4b0"]}],"mendeley":{"formattedCitation":"(Putri, 2020)","plainTextFormattedCitation":"(Putri, 2020)","previouslyFormattedCitation":"(Putri, 2020)"},"properties":{"noteIndex":0},"schema":"https://github.com/citation-style-language/schema/raw/master/csl-citation.json"}</w:instrText>
      </w:r>
      <w:r w:rsidRPr="0070488E">
        <w:rPr>
          <w:rFonts w:ascii="Times New Roman" w:hAnsi="Times New Roman" w:cs="Times New Roman"/>
          <w:sz w:val="24"/>
          <w:szCs w:val="24"/>
        </w:rPr>
        <w:fldChar w:fldCharType="separate"/>
      </w:r>
      <w:r w:rsidRPr="00070BB3">
        <w:rPr>
          <w:rFonts w:ascii="Times New Roman" w:hAnsi="Times New Roman" w:cs="Times New Roman"/>
          <w:noProof/>
          <w:sz w:val="24"/>
          <w:szCs w:val="24"/>
        </w:rPr>
        <w:t>(Putri, 2020)</w:t>
      </w:r>
      <w:r w:rsidRPr="0070488E">
        <w:rPr>
          <w:rFonts w:ascii="Times New Roman" w:hAnsi="Times New Roman" w:cs="Times New Roman"/>
          <w:sz w:val="24"/>
          <w:szCs w:val="24"/>
        </w:rPr>
        <w:fldChar w:fldCharType="end"/>
      </w:r>
      <w:r w:rsidRPr="0070488E">
        <w:rPr>
          <w:rFonts w:ascii="Times New Roman" w:hAnsi="Times New Roman" w:cs="Times New Roman"/>
          <w:sz w:val="24"/>
          <w:szCs w:val="24"/>
        </w:rPr>
        <w:t xml:space="preserve">. </w:t>
      </w:r>
    </w:p>
    <w:p w:rsidR="00ED54BF" w:rsidRPr="009F5973" w:rsidRDefault="00ED54BF" w:rsidP="00ED54BF">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Berdasarkan studi pendahuluan yang peneliti lakukan di SMPN 1 Bangsal Mojokerto, 5 dari 15 siswi yang menjadi sampel studi pendahuluan masih memiliki pengetahuan manajemen kebersihan menstruasi dengan kategori cukup, dan 10 lainnya pada kategori baik. Seluruh sampel studi pendahuluan belum pernah mendapatkan pendidikan kesehatan tentang manajemen kebersihan menstruasi melalui permainan edukatif dengan media kartu pintar dan teka-teki silang. Selain itu berdasarkan obesrvasi yang peneliti lakukan didapatkan hasil bahwa 5 toilet siswa sedang dalam proses renovasi, sehingga seluruh siswa SMPN 1 Bangsal sejumlah 756 siswa hanya menggunakan 2 kamar mandi guru. Hal tersebut dapat mempengaruhi manajemen kebersihan menstruasi di sekolah. Oleh karena itu, peneliti ingin melakukan penelitian lebih lanjut di tempat tersebut.</w:t>
      </w:r>
    </w:p>
    <w:p w:rsidR="00ED54BF" w:rsidRDefault="00ED54BF" w:rsidP="00ED54BF">
      <w:pPr>
        <w:pStyle w:val="ListParagraph"/>
        <w:spacing w:line="480" w:lineRule="auto"/>
        <w:ind w:firstLine="840"/>
        <w:jc w:val="both"/>
        <w:rPr>
          <w:rFonts w:ascii="Times New Roman" w:hAnsi="Times New Roman" w:cs="Times New Roman"/>
          <w:sz w:val="24"/>
          <w:szCs w:val="24"/>
        </w:rPr>
      </w:pPr>
      <w:r w:rsidRPr="000819E3">
        <w:rPr>
          <w:rFonts w:ascii="Times New Roman" w:hAnsi="Times New Roman" w:cs="Times New Roman"/>
          <w:sz w:val="24"/>
          <w:szCs w:val="24"/>
        </w:rPr>
        <w:t xml:space="preserve">Remaja cenderung lebih tertarik dengan metode penyampaian yang interaktif disertai alat atau media yang melibatkan semua indera yang dimiliki, dalam hal ini mengajak remaja secara langsung terlibat dalam satu permainan edukatif. </w:t>
      </w:r>
      <w:bookmarkStart w:id="0" w:name="_Hlk119596891"/>
    </w:p>
    <w:p w:rsidR="00ED54BF" w:rsidRPr="0070488E" w:rsidRDefault="00ED54BF" w:rsidP="00ED54BF">
      <w:pPr>
        <w:pStyle w:val="ListParagraph"/>
        <w:numPr>
          <w:ilvl w:val="0"/>
          <w:numId w:val="10"/>
        </w:numPr>
        <w:spacing w:line="480" w:lineRule="auto"/>
        <w:jc w:val="both"/>
        <w:rPr>
          <w:rFonts w:ascii="Times New Roman" w:hAnsi="Times New Roman" w:cs="Times New Roman"/>
          <w:b/>
          <w:bCs/>
          <w:sz w:val="24"/>
          <w:szCs w:val="24"/>
        </w:rPr>
      </w:pPr>
      <w:r w:rsidRPr="0070488E">
        <w:rPr>
          <w:rFonts w:ascii="Times New Roman" w:hAnsi="Times New Roman" w:cs="Times New Roman"/>
          <w:b/>
          <w:bCs/>
          <w:sz w:val="24"/>
          <w:szCs w:val="24"/>
        </w:rPr>
        <w:t>Rumusan Masalah</w:t>
      </w:r>
    </w:p>
    <w:p w:rsidR="00ED54BF" w:rsidRDefault="00ED54BF" w:rsidP="00ED54BF">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Apakah ada pengaruh permainan edukatif dengan media kartu pintar dan teka teki silang terhadap pengetahuan remaja putri tentang manajemen kebersihan menstruasi di SMPN 1 Bangsal Mojokerto ?</w:t>
      </w:r>
    </w:p>
    <w:p w:rsidR="00ED54BF" w:rsidRDefault="00ED54BF" w:rsidP="00ED54BF">
      <w:pPr>
        <w:pStyle w:val="ListParagraph"/>
        <w:spacing w:line="480" w:lineRule="auto"/>
        <w:ind w:firstLine="840"/>
        <w:jc w:val="both"/>
        <w:rPr>
          <w:rFonts w:ascii="Times New Roman" w:hAnsi="Times New Roman" w:cs="Times New Roman"/>
          <w:sz w:val="24"/>
          <w:szCs w:val="24"/>
        </w:rPr>
      </w:pPr>
    </w:p>
    <w:p w:rsidR="00ED54BF" w:rsidRDefault="00ED54BF" w:rsidP="00ED54BF">
      <w:pPr>
        <w:pStyle w:val="ListParagraph"/>
        <w:spacing w:line="480" w:lineRule="auto"/>
        <w:ind w:firstLine="840"/>
        <w:jc w:val="both"/>
        <w:rPr>
          <w:rFonts w:ascii="Times New Roman" w:hAnsi="Times New Roman" w:cs="Times New Roman"/>
          <w:sz w:val="24"/>
          <w:szCs w:val="24"/>
        </w:rPr>
      </w:pPr>
    </w:p>
    <w:p w:rsidR="00ED54BF" w:rsidRDefault="00ED54BF" w:rsidP="00ED54BF">
      <w:pPr>
        <w:pStyle w:val="ListParagraph"/>
        <w:spacing w:line="480" w:lineRule="auto"/>
        <w:ind w:firstLine="840"/>
        <w:jc w:val="both"/>
        <w:rPr>
          <w:rFonts w:ascii="Times New Roman" w:hAnsi="Times New Roman" w:cs="Times New Roman"/>
          <w:sz w:val="24"/>
          <w:szCs w:val="24"/>
        </w:rPr>
      </w:pPr>
    </w:p>
    <w:p w:rsidR="00ED54BF" w:rsidRPr="009542A0" w:rsidRDefault="00ED54BF" w:rsidP="00ED54BF">
      <w:pPr>
        <w:pStyle w:val="ListParagraph"/>
        <w:spacing w:line="480" w:lineRule="auto"/>
        <w:ind w:firstLine="840"/>
        <w:jc w:val="both"/>
        <w:rPr>
          <w:rFonts w:ascii="Times New Roman" w:hAnsi="Times New Roman" w:cs="Times New Roman"/>
          <w:sz w:val="24"/>
          <w:szCs w:val="24"/>
        </w:rPr>
      </w:pPr>
    </w:p>
    <w:p w:rsidR="00ED54BF" w:rsidRDefault="00ED54BF" w:rsidP="00ED54BF">
      <w:pPr>
        <w:pStyle w:val="ListParagraph"/>
        <w:numPr>
          <w:ilvl w:val="0"/>
          <w:numId w:val="10"/>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rsidR="00ED54BF" w:rsidRDefault="00ED54BF" w:rsidP="00ED54B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ED54BF" w:rsidRDefault="00ED54BF" w:rsidP="00ED54BF">
      <w:pPr>
        <w:pStyle w:val="ListParagraph"/>
        <w:spacing w:line="480" w:lineRule="auto"/>
        <w:ind w:left="1080" w:firstLine="763"/>
        <w:jc w:val="both"/>
        <w:rPr>
          <w:rFonts w:ascii="Times New Roman" w:hAnsi="Times New Roman" w:cs="Times New Roman"/>
          <w:sz w:val="24"/>
          <w:szCs w:val="24"/>
        </w:rPr>
      </w:pPr>
      <w:r>
        <w:rPr>
          <w:rFonts w:ascii="Times New Roman" w:hAnsi="Times New Roman" w:cs="Times New Roman"/>
          <w:sz w:val="24"/>
          <w:szCs w:val="24"/>
        </w:rPr>
        <w:t>Mengetahui pengaruh permainan edukatif dengan media kartu pintar dan teka teki silang terhadap pengetahuan remaja putri tentang manajemen kebersihan menstruasi di SMPN 1 Bangsal Mojokerto.</w:t>
      </w:r>
    </w:p>
    <w:p w:rsidR="00ED54BF" w:rsidRDefault="00ED54BF" w:rsidP="00ED54B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ED54BF" w:rsidRDefault="00ED54BF" w:rsidP="00ED54BF">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pengetahuan remaja putri SMPN 1 Bangsal tentang manajemen kebersihan menstruasi sebelum dan setelah diberikan permainan dengan media kartu pintar </w:t>
      </w:r>
    </w:p>
    <w:p w:rsidR="00ED54BF" w:rsidRDefault="00ED54BF" w:rsidP="00ED54BF">
      <w:pPr>
        <w:pStyle w:val="ListParagraph"/>
        <w:numPr>
          <w:ilvl w:val="0"/>
          <w:numId w:val="12"/>
        </w:numPr>
        <w:spacing w:line="480" w:lineRule="auto"/>
        <w:jc w:val="both"/>
        <w:rPr>
          <w:rFonts w:ascii="Times New Roman" w:hAnsi="Times New Roman" w:cs="Times New Roman"/>
          <w:sz w:val="24"/>
          <w:szCs w:val="24"/>
        </w:rPr>
      </w:pPr>
      <w:r w:rsidRPr="00962CCA">
        <w:rPr>
          <w:rFonts w:ascii="Times New Roman" w:hAnsi="Times New Roman" w:cs="Times New Roman"/>
          <w:sz w:val="24"/>
          <w:szCs w:val="24"/>
        </w:rPr>
        <w:t xml:space="preserve">Mengidentifikasi </w:t>
      </w:r>
      <w:r>
        <w:rPr>
          <w:rFonts w:ascii="Times New Roman" w:hAnsi="Times New Roman" w:cs="Times New Roman"/>
          <w:sz w:val="24"/>
          <w:szCs w:val="24"/>
        </w:rPr>
        <w:t>pengetahuan remaja putri SMPN 1 Bangsal tentang manajemen kebersihan menstruasi sebelum dan setelah diberikan permainan dengan media teka-teki silang</w:t>
      </w:r>
    </w:p>
    <w:p w:rsidR="00ED54BF" w:rsidRDefault="00ED54BF" w:rsidP="00ED54BF">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Menganalisis pengaruh permainan edukatif dengan media kartu pintar terhadap pengetahuan remaja putri SMPN 1 Bangsal tentang manajemen kebersihan menstruasi</w:t>
      </w:r>
    </w:p>
    <w:p w:rsidR="00ED54BF" w:rsidRDefault="00ED54BF" w:rsidP="00ED54BF">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Menganalisis pengaruh permainan edukatif dengan media teka-teki silang terhadap pengetahuan remaja putri SMPN 1 Bangsal tentang manajemen kebersihan menstruasi</w:t>
      </w:r>
    </w:p>
    <w:p w:rsidR="00ED54BF" w:rsidRDefault="00ED54BF" w:rsidP="00ED54BF">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Menganalisis perbedaan pengetahuan remaja putri SMPN 1 Bangsal tentang manajemen kebersihan menstruasi dengan media kartu pintar dan teka-teki silang</w:t>
      </w:r>
    </w:p>
    <w:p w:rsidR="00ED54BF" w:rsidRDefault="00ED54BF" w:rsidP="00ED54BF">
      <w:pPr>
        <w:spacing w:line="480" w:lineRule="auto"/>
        <w:rPr>
          <w:rFonts w:cs="Times New Roman"/>
          <w:szCs w:val="24"/>
        </w:rPr>
      </w:pPr>
    </w:p>
    <w:p w:rsidR="00ED54BF" w:rsidRPr="003E1344" w:rsidRDefault="00ED54BF" w:rsidP="00ED54BF">
      <w:pPr>
        <w:spacing w:line="480" w:lineRule="auto"/>
        <w:rPr>
          <w:rFonts w:cs="Times New Roman"/>
          <w:szCs w:val="24"/>
        </w:rPr>
      </w:pPr>
    </w:p>
    <w:p w:rsidR="00ED54BF" w:rsidRDefault="00ED54BF" w:rsidP="00ED54BF">
      <w:pPr>
        <w:pStyle w:val="ListParagraph"/>
        <w:numPr>
          <w:ilvl w:val="0"/>
          <w:numId w:val="10"/>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Manfaat Penelitian</w:t>
      </w:r>
    </w:p>
    <w:p w:rsidR="00ED54BF" w:rsidRDefault="00ED54BF" w:rsidP="00ED54BF">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ED54BF" w:rsidRDefault="00ED54BF" w:rsidP="00ED54BF">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institusi </w:t>
      </w:r>
    </w:p>
    <w:p w:rsidR="00ED54BF" w:rsidRPr="0038213E" w:rsidRDefault="00ED54BF" w:rsidP="00ED54BF">
      <w:pPr>
        <w:pStyle w:val="ListParagraph"/>
        <w:spacing w:line="480" w:lineRule="auto"/>
        <w:ind w:left="1440" w:firstLine="828"/>
        <w:jc w:val="both"/>
        <w:rPr>
          <w:rFonts w:ascii="Times New Roman" w:hAnsi="Times New Roman" w:cs="Times New Roman"/>
          <w:sz w:val="24"/>
          <w:szCs w:val="24"/>
        </w:rPr>
      </w:pPr>
      <w:r>
        <w:rPr>
          <w:rFonts w:ascii="Times New Roman" w:hAnsi="Times New Roman" w:cs="Times New Roman"/>
          <w:sz w:val="24"/>
          <w:szCs w:val="24"/>
        </w:rPr>
        <w:t>Sebagai bahan referensi dalam daftar perpustakaan pada suatu institusi dan sebagai bahan ajar tambahan terkait pendidikan kesehatan melalui permainan edukatif terkait manajemen kebersihan menstruasi pada remaja putri.</w:t>
      </w:r>
    </w:p>
    <w:p w:rsidR="00ED54BF" w:rsidRDefault="00ED54BF" w:rsidP="00ED54BF">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ED54BF" w:rsidRDefault="00ED54BF" w:rsidP="00ED54B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Bagi SMPN 1 Bangsal</w:t>
      </w:r>
    </w:p>
    <w:p w:rsidR="00ED54BF" w:rsidRDefault="00ED54BF" w:rsidP="00ED54BF">
      <w:pPr>
        <w:pStyle w:val="ListParagraph"/>
        <w:spacing w:line="480" w:lineRule="auto"/>
        <w:ind w:left="1440" w:firstLine="828"/>
        <w:jc w:val="both"/>
        <w:rPr>
          <w:rFonts w:ascii="Times New Roman" w:hAnsi="Times New Roman" w:cs="Times New Roman"/>
          <w:sz w:val="24"/>
          <w:szCs w:val="24"/>
        </w:rPr>
      </w:pPr>
      <w:r>
        <w:rPr>
          <w:rFonts w:ascii="Times New Roman" w:hAnsi="Times New Roman" w:cs="Times New Roman"/>
          <w:sz w:val="24"/>
          <w:szCs w:val="24"/>
        </w:rPr>
        <w:t xml:space="preserve">Penelitian ini dapat digunakan sebagai bahan pertimbangan dalam upaya peningkatan derajat kesehatan melalui pendidikan kesehatan berbasis permainan edukatif. </w:t>
      </w:r>
    </w:p>
    <w:p w:rsidR="00ED54BF" w:rsidRDefault="00ED54BF" w:rsidP="00ED54BF">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Bagi remaja putri SMPN 1 Bangsal</w:t>
      </w:r>
    </w:p>
    <w:p w:rsidR="00ED54BF" w:rsidRPr="00C73621" w:rsidRDefault="00ED54BF" w:rsidP="00ED54BF">
      <w:pPr>
        <w:pStyle w:val="ListParagraph"/>
        <w:spacing w:line="480" w:lineRule="auto"/>
        <w:ind w:left="1440" w:firstLine="828"/>
        <w:jc w:val="both"/>
        <w:rPr>
          <w:rFonts w:ascii="Times New Roman" w:hAnsi="Times New Roman" w:cs="Times New Roman"/>
          <w:sz w:val="24"/>
          <w:szCs w:val="24"/>
        </w:rPr>
      </w:pPr>
      <w:r>
        <w:rPr>
          <w:rFonts w:ascii="Times New Roman" w:hAnsi="Times New Roman" w:cs="Times New Roman"/>
          <w:sz w:val="24"/>
          <w:szCs w:val="24"/>
        </w:rPr>
        <w:t>Siswi mendapatkan pengetahuan terkait manajemen kebersihan menstruasi yang baik dan benar.</w:t>
      </w:r>
    </w:p>
    <w:p w:rsidR="00ED54BF" w:rsidRPr="00F6151D" w:rsidRDefault="00ED54BF" w:rsidP="00ED54BF">
      <w:pPr>
        <w:pStyle w:val="ListParagraph"/>
        <w:spacing w:line="480" w:lineRule="auto"/>
        <w:ind w:left="1440"/>
        <w:jc w:val="both"/>
        <w:rPr>
          <w:rFonts w:ascii="Times New Roman" w:hAnsi="Times New Roman" w:cs="Times New Roman"/>
          <w:sz w:val="24"/>
          <w:szCs w:val="24"/>
        </w:rPr>
      </w:pPr>
    </w:p>
    <w:bookmarkEnd w:id="0"/>
    <w:p w:rsidR="00105E3E" w:rsidRPr="00ED54BF" w:rsidRDefault="00105E3E" w:rsidP="00ED54BF"/>
    <w:sectPr w:rsidR="00105E3E" w:rsidRPr="00ED54BF" w:rsidSect="005403ED">
      <w:headerReference w:type="default" r:id="rId15"/>
      <w:footerReference w:type="default" r:id="rId16"/>
      <w:footerReference w:type="first" r:id="rId17"/>
      <w:pgSz w:w="11907" w:h="16840" w:code="9"/>
      <w:pgMar w:top="2268" w:right="1701" w:bottom="1701"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C1" w:rsidRDefault="005615C1" w:rsidP="005615C1">
      <w:r>
        <w:separator/>
      </w:r>
    </w:p>
  </w:endnote>
  <w:endnote w:type="continuationSeparator" w:id="0">
    <w:p w:rsidR="005615C1" w:rsidRDefault="005615C1" w:rsidP="0056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ED" w:rsidRDefault="00540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16535"/>
      <w:docPartObj>
        <w:docPartGallery w:val="Page Numbers (Bottom of Page)"/>
        <w:docPartUnique/>
      </w:docPartObj>
    </w:sdtPr>
    <w:sdtEndPr>
      <w:rPr>
        <w:noProof/>
      </w:rPr>
    </w:sdtEndPr>
    <w:sdtContent>
      <w:p w:rsidR="005403ED" w:rsidRDefault="005403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403ED" w:rsidRDefault="005403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ED" w:rsidRDefault="005403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C1" w:rsidRDefault="005615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F7" w:rsidRDefault="005403ED">
    <w:pPr>
      <w:pStyle w:val="Footer"/>
      <w:jc w:val="center"/>
    </w:pPr>
  </w:p>
  <w:p w:rsidR="000D3D58" w:rsidRDefault="00540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C1" w:rsidRDefault="005615C1" w:rsidP="005615C1">
      <w:r>
        <w:separator/>
      </w:r>
    </w:p>
  </w:footnote>
  <w:footnote w:type="continuationSeparator" w:id="0">
    <w:p w:rsidR="005615C1" w:rsidRDefault="005615C1" w:rsidP="0056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ED" w:rsidRDefault="00540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ED" w:rsidRDefault="00540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ED" w:rsidRDefault="005403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05693"/>
      <w:docPartObj>
        <w:docPartGallery w:val="Page Numbers (Top of Page)"/>
        <w:docPartUnique/>
      </w:docPartObj>
    </w:sdtPr>
    <w:sdtEndPr>
      <w:rPr>
        <w:noProof/>
      </w:rPr>
    </w:sdtEndPr>
    <w:sdtContent>
      <w:bookmarkStart w:id="1" w:name="_GoBack" w:displacedByCustomXml="prev"/>
      <w:bookmarkEnd w:id="1" w:displacedByCustomXml="prev"/>
      <w:p w:rsidR="005403ED" w:rsidRDefault="005403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D16C8" w:rsidRDefault="00540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AC9"/>
    <w:multiLevelType w:val="hybridMultilevel"/>
    <w:tmpl w:val="1AA6A85A"/>
    <w:lvl w:ilvl="0" w:tplc="38090015">
      <w:start w:val="1"/>
      <w:numFmt w:val="upperLetter"/>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08624968"/>
    <w:multiLevelType w:val="hybridMultilevel"/>
    <w:tmpl w:val="071ACD9C"/>
    <w:lvl w:ilvl="0" w:tplc="23305A5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F457A68"/>
    <w:multiLevelType w:val="hybridMultilevel"/>
    <w:tmpl w:val="943C6D72"/>
    <w:lvl w:ilvl="0" w:tplc="E60CDA20">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
    <w:nsid w:val="14067097"/>
    <w:multiLevelType w:val="hybridMultilevel"/>
    <w:tmpl w:val="68AE4F86"/>
    <w:lvl w:ilvl="0" w:tplc="80D0168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1B926554"/>
    <w:multiLevelType w:val="hybridMultilevel"/>
    <w:tmpl w:val="091020AA"/>
    <w:lvl w:ilvl="0" w:tplc="37D668F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267F1E6F"/>
    <w:multiLevelType w:val="hybridMultilevel"/>
    <w:tmpl w:val="75747F5C"/>
    <w:lvl w:ilvl="0" w:tplc="CC683040">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6">
    <w:nsid w:val="2792530A"/>
    <w:multiLevelType w:val="hybridMultilevel"/>
    <w:tmpl w:val="04A0BB74"/>
    <w:lvl w:ilvl="0" w:tplc="09F45180">
      <w:start w:val="1"/>
      <w:numFmt w:val="decimal"/>
      <w:lvlText w:val="%1."/>
      <w:lvlJc w:val="left"/>
      <w:pPr>
        <w:ind w:left="720" w:hanging="360"/>
      </w:pPr>
      <w:rPr>
        <w:rFonts w:hint="default"/>
        <w:b w:val="0"/>
        <w:sz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57A4812"/>
    <w:multiLevelType w:val="hybridMultilevel"/>
    <w:tmpl w:val="520853D6"/>
    <w:lvl w:ilvl="0" w:tplc="04090015">
      <w:start w:val="1"/>
      <w:numFmt w:val="upperLetter"/>
      <w:lvlText w:val="%1."/>
      <w:lvlJc w:val="left"/>
      <w:pPr>
        <w:ind w:left="778" w:hanging="360"/>
      </w:pPr>
    </w:lvl>
    <w:lvl w:ilvl="1" w:tplc="38090019" w:tentative="1">
      <w:start w:val="1"/>
      <w:numFmt w:val="lowerLetter"/>
      <w:lvlText w:val="%2."/>
      <w:lvlJc w:val="left"/>
      <w:pPr>
        <w:ind w:left="1498" w:hanging="360"/>
      </w:pPr>
    </w:lvl>
    <w:lvl w:ilvl="2" w:tplc="3809001B" w:tentative="1">
      <w:start w:val="1"/>
      <w:numFmt w:val="lowerRoman"/>
      <w:lvlText w:val="%3."/>
      <w:lvlJc w:val="right"/>
      <w:pPr>
        <w:ind w:left="2218" w:hanging="180"/>
      </w:pPr>
    </w:lvl>
    <w:lvl w:ilvl="3" w:tplc="3809000F" w:tentative="1">
      <w:start w:val="1"/>
      <w:numFmt w:val="decimal"/>
      <w:lvlText w:val="%4."/>
      <w:lvlJc w:val="left"/>
      <w:pPr>
        <w:ind w:left="2938" w:hanging="360"/>
      </w:pPr>
    </w:lvl>
    <w:lvl w:ilvl="4" w:tplc="38090019" w:tentative="1">
      <w:start w:val="1"/>
      <w:numFmt w:val="lowerLetter"/>
      <w:lvlText w:val="%5."/>
      <w:lvlJc w:val="left"/>
      <w:pPr>
        <w:ind w:left="3658" w:hanging="360"/>
      </w:pPr>
    </w:lvl>
    <w:lvl w:ilvl="5" w:tplc="3809001B" w:tentative="1">
      <w:start w:val="1"/>
      <w:numFmt w:val="lowerRoman"/>
      <w:lvlText w:val="%6."/>
      <w:lvlJc w:val="right"/>
      <w:pPr>
        <w:ind w:left="4378" w:hanging="180"/>
      </w:pPr>
    </w:lvl>
    <w:lvl w:ilvl="6" w:tplc="3809000F" w:tentative="1">
      <w:start w:val="1"/>
      <w:numFmt w:val="decimal"/>
      <w:lvlText w:val="%7."/>
      <w:lvlJc w:val="left"/>
      <w:pPr>
        <w:ind w:left="5098" w:hanging="360"/>
      </w:pPr>
    </w:lvl>
    <w:lvl w:ilvl="7" w:tplc="38090019" w:tentative="1">
      <w:start w:val="1"/>
      <w:numFmt w:val="lowerLetter"/>
      <w:lvlText w:val="%8."/>
      <w:lvlJc w:val="left"/>
      <w:pPr>
        <w:ind w:left="5818" w:hanging="360"/>
      </w:pPr>
    </w:lvl>
    <w:lvl w:ilvl="8" w:tplc="3809001B" w:tentative="1">
      <w:start w:val="1"/>
      <w:numFmt w:val="lowerRoman"/>
      <w:lvlText w:val="%9."/>
      <w:lvlJc w:val="right"/>
      <w:pPr>
        <w:ind w:left="6538" w:hanging="180"/>
      </w:pPr>
    </w:lvl>
  </w:abstractNum>
  <w:abstractNum w:abstractNumId="8">
    <w:nsid w:val="3DB17FD4"/>
    <w:multiLevelType w:val="hybridMultilevel"/>
    <w:tmpl w:val="4D60B7DC"/>
    <w:lvl w:ilvl="0" w:tplc="5356884C">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9">
    <w:nsid w:val="3DE82EC4"/>
    <w:multiLevelType w:val="hybridMultilevel"/>
    <w:tmpl w:val="B07AC4E6"/>
    <w:lvl w:ilvl="0" w:tplc="B5EA759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nsid w:val="49603284"/>
    <w:multiLevelType w:val="hybridMultilevel"/>
    <w:tmpl w:val="C99E49D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5176642F"/>
    <w:multiLevelType w:val="hybridMultilevel"/>
    <w:tmpl w:val="4782D50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2653990"/>
    <w:multiLevelType w:val="hybridMultilevel"/>
    <w:tmpl w:val="73283AC8"/>
    <w:lvl w:ilvl="0" w:tplc="38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FA639E"/>
    <w:multiLevelType w:val="hybridMultilevel"/>
    <w:tmpl w:val="5F607246"/>
    <w:lvl w:ilvl="0" w:tplc="383000B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nsid w:val="7D1F5DD3"/>
    <w:multiLevelType w:val="hybridMultilevel"/>
    <w:tmpl w:val="F95CDEE8"/>
    <w:lvl w:ilvl="0" w:tplc="38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4"/>
  </w:num>
  <w:num w:numId="5">
    <w:abstractNumId w:val="12"/>
  </w:num>
  <w:num w:numId="6">
    <w:abstractNumId w:val="2"/>
  </w:num>
  <w:num w:numId="7">
    <w:abstractNumId w:val="8"/>
  </w:num>
  <w:num w:numId="8">
    <w:abstractNumId w:val="5"/>
  </w:num>
  <w:num w:numId="9">
    <w:abstractNumId w:val="7"/>
  </w:num>
  <w:num w:numId="10">
    <w:abstractNumId w:val="10"/>
  </w:num>
  <w:num w:numId="11">
    <w:abstractNumId w:val="4"/>
  </w:num>
  <w:num w:numId="12">
    <w:abstractNumId w:val="13"/>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C1"/>
    <w:rsid w:val="000951C9"/>
    <w:rsid w:val="000C1944"/>
    <w:rsid w:val="00105E3E"/>
    <w:rsid w:val="002A0A09"/>
    <w:rsid w:val="005403ED"/>
    <w:rsid w:val="005615C1"/>
    <w:rsid w:val="007A4939"/>
    <w:rsid w:val="007F4FEC"/>
    <w:rsid w:val="00817401"/>
    <w:rsid w:val="008B53D3"/>
    <w:rsid w:val="00967CAD"/>
    <w:rsid w:val="00C055B8"/>
    <w:rsid w:val="00C85403"/>
    <w:rsid w:val="00C925C8"/>
    <w:rsid w:val="00E70F04"/>
    <w:rsid w:val="00ED54BF"/>
    <w:rsid w:val="00F7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C1"/>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C1"/>
    <w:pPr>
      <w:tabs>
        <w:tab w:val="center" w:pos="4680"/>
        <w:tab w:val="right" w:pos="9360"/>
      </w:tabs>
    </w:pPr>
  </w:style>
  <w:style w:type="character" w:customStyle="1" w:styleId="HeaderChar">
    <w:name w:val="Header Char"/>
    <w:basedOn w:val="DefaultParagraphFont"/>
    <w:link w:val="Header"/>
    <w:uiPriority w:val="99"/>
    <w:rsid w:val="005615C1"/>
  </w:style>
  <w:style w:type="paragraph" w:styleId="Footer">
    <w:name w:val="footer"/>
    <w:basedOn w:val="Normal"/>
    <w:link w:val="FooterChar"/>
    <w:uiPriority w:val="99"/>
    <w:unhideWhenUsed/>
    <w:rsid w:val="005615C1"/>
    <w:pPr>
      <w:tabs>
        <w:tab w:val="center" w:pos="4680"/>
        <w:tab w:val="right" w:pos="9360"/>
      </w:tabs>
    </w:pPr>
  </w:style>
  <w:style w:type="character" w:customStyle="1" w:styleId="FooterChar">
    <w:name w:val="Footer Char"/>
    <w:basedOn w:val="DefaultParagraphFont"/>
    <w:link w:val="Footer"/>
    <w:uiPriority w:val="99"/>
    <w:rsid w:val="005615C1"/>
  </w:style>
  <w:style w:type="paragraph" w:styleId="BalloonText">
    <w:name w:val="Balloon Text"/>
    <w:basedOn w:val="Normal"/>
    <w:link w:val="BalloonTextChar"/>
    <w:uiPriority w:val="99"/>
    <w:semiHidden/>
    <w:unhideWhenUsed/>
    <w:rsid w:val="005615C1"/>
    <w:rPr>
      <w:rFonts w:ascii="Tahoma" w:hAnsi="Tahoma" w:cs="Tahoma"/>
      <w:sz w:val="16"/>
      <w:szCs w:val="16"/>
    </w:rPr>
  </w:style>
  <w:style w:type="character" w:customStyle="1" w:styleId="BalloonTextChar">
    <w:name w:val="Balloon Text Char"/>
    <w:basedOn w:val="DefaultParagraphFont"/>
    <w:link w:val="BalloonText"/>
    <w:uiPriority w:val="99"/>
    <w:semiHidden/>
    <w:rsid w:val="005615C1"/>
    <w:rPr>
      <w:rFonts w:ascii="Tahoma" w:hAnsi="Tahoma" w:cs="Tahoma"/>
      <w:sz w:val="16"/>
      <w:szCs w:val="16"/>
    </w:rPr>
  </w:style>
  <w:style w:type="table" w:styleId="TableGrid">
    <w:name w:val="Table Grid"/>
    <w:basedOn w:val="TableNormal"/>
    <w:uiPriority w:val="39"/>
    <w:rsid w:val="007F4FEC"/>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3bab,UGEX'Z,Head 5,heading 1"/>
    <w:basedOn w:val="Normal"/>
    <w:link w:val="ListParagraphChar"/>
    <w:uiPriority w:val="34"/>
    <w:qFormat/>
    <w:rsid w:val="000951C9"/>
    <w:pPr>
      <w:ind w:left="720"/>
      <w:contextualSpacing/>
      <w:jc w:val="left"/>
    </w:pPr>
    <w:rPr>
      <w:rFonts w:asciiTheme="minorHAnsi" w:hAnsiTheme="minorHAnsi"/>
      <w:sz w:val="22"/>
    </w:rPr>
  </w:style>
  <w:style w:type="character" w:customStyle="1" w:styleId="ListParagraphChar">
    <w:name w:val="List Paragraph Char"/>
    <w:aliases w:val="sub3bab Char,UGEX'Z Char,Head 5 Char,heading 1 Char"/>
    <w:link w:val="ListParagraph"/>
    <w:uiPriority w:val="34"/>
    <w:locked/>
    <w:rsid w:val="00095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C1"/>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C1"/>
    <w:pPr>
      <w:tabs>
        <w:tab w:val="center" w:pos="4680"/>
        <w:tab w:val="right" w:pos="9360"/>
      </w:tabs>
    </w:pPr>
  </w:style>
  <w:style w:type="character" w:customStyle="1" w:styleId="HeaderChar">
    <w:name w:val="Header Char"/>
    <w:basedOn w:val="DefaultParagraphFont"/>
    <w:link w:val="Header"/>
    <w:uiPriority w:val="99"/>
    <w:rsid w:val="005615C1"/>
  </w:style>
  <w:style w:type="paragraph" w:styleId="Footer">
    <w:name w:val="footer"/>
    <w:basedOn w:val="Normal"/>
    <w:link w:val="FooterChar"/>
    <w:uiPriority w:val="99"/>
    <w:unhideWhenUsed/>
    <w:rsid w:val="005615C1"/>
    <w:pPr>
      <w:tabs>
        <w:tab w:val="center" w:pos="4680"/>
        <w:tab w:val="right" w:pos="9360"/>
      </w:tabs>
    </w:pPr>
  </w:style>
  <w:style w:type="character" w:customStyle="1" w:styleId="FooterChar">
    <w:name w:val="Footer Char"/>
    <w:basedOn w:val="DefaultParagraphFont"/>
    <w:link w:val="Footer"/>
    <w:uiPriority w:val="99"/>
    <w:rsid w:val="005615C1"/>
  </w:style>
  <w:style w:type="paragraph" w:styleId="BalloonText">
    <w:name w:val="Balloon Text"/>
    <w:basedOn w:val="Normal"/>
    <w:link w:val="BalloonTextChar"/>
    <w:uiPriority w:val="99"/>
    <w:semiHidden/>
    <w:unhideWhenUsed/>
    <w:rsid w:val="005615C1"/>
    <w:rPr>
      <w:rFonts w:ascii="Tahoma" w:hAnsi="Tahoma" w:cs="Tahoma"/>
      <w:sz w:val="16"/>
      <w:szCs w:val="16"/>
    </w:rPr>
  </w:style>
  <w:style w:type="character" w:customStyle="1" w:styleId="BalloonTextChar">
    <w:name w:val="Balloon Text Char"/>
    <w:basedOn w:val="DefaultParagraphFont"/>
    <w:link w:val="BalloonText"/>
    <w:uiPriority w:val="99"/>
    <w:semiHidden/>
    <w:rsid w:val="005615C1"/>
    <w:rPr>
      <w:rFonts w:ascii="Tahoma" w:hAnsi="Tahoma" w:cs="Tahoma"/>
      <w:sz w:val="16"/>
      <w:szCs w:val="16"/>
    </w:rPr>
  </w:style>
  <w:style w:type="table" w:styleId="TableGrid">
    <w:name w:val="Table Grid"/>
    <w:basedOn w:val="TableNormal"/>
    <w:uiPriority w:val="39"/>
    <w:rsid w:val="007F4FEC"/>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3bab,UGEX'Z,Head 5,heading 1"/>
    <w:basedOn w:val="Normal"/>
    <w:link w:val="ListParagraphChar"/>
    <w:uiPriority w:val="34"/>
    <w:qFormat/>
    <w:rsid w:val="000951C9"/>
    <w:pPr>
      <w:ind w:left="720"/>
      <w:contextualSpacing/>
      <w:jc w:val="left"/>
    </w:pPr>
    <w:rPr>
      <w:rFonts w:asciiTheme="minorHAnsi" w:hAnsiTheme="minorHAnsi"/>
      <w:sz w:val="22"/>
    </w:rPr>
  </w:style>
  <w:style w:type="character" w:customStyle="1" w:styleId="ListParagraphChar">
    <w:name w:val="List Paragraph Char"/>
    <w:aliases w:val="sub3bab Char,UGEX'Z Char,Head 5 Char,heading 1 Char"/>
    <w:link w:val="ListParagraph"/>
    <w:uiPriority w:val="34"/>
    <w:locked/>
    <w:rsid w:val="0009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D01B-2BDA-47A9-9912-AF6C7A6A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Niluh Nopi</dc:creator>
  <cp:lastModifiedBy>Niluh Nopi</cp:lastModifiedBy>
  <cp:revision>2</cp:revision>
  <cp:lastPrinted>2023-07-23T05:00:00Z</cp:lastPrinted>
  <dcterms:created xsi:type="dcterms:W3CDTF">2023-07-23T05:03:00Z</dcterms:created>
  <dcterms:modified xsi:type="dcterms:W3CDTF">2023-07-23T05:03:00Z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